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Самообслуговування</w:t>
      </w:r>
    </w:p>
    <w:p>
      <w:r>
        <w:br/>
        <w:t xml:space="preserve"> Дивовижний народ! Найбільші його вороги&lt;br /&gt;</w:t>
        <w:br/>
        <w:t>Сконали своєю смертю...&lt;br /&gt;</w:t>
        <w:br/>
        <w:t>Не кажу вже про Сталіна і про Гітлера.&lt;br /&gt;</w:t>
        <w:br/>
        <w:t>Лазар Каганович, один з організаторів&lt;br /&gt;</w:t>
        <w:br/>
        <w:t>Голодомору,&lt;br /&gt;</w:t>
        <w:br/>
        <w:t>Помер у Москві, граючи у доміно,&lt;br /&gt;</w:t>
        <w:br/>
        <w:t>Даючи бойові інтерв'ю комсомолові,&lt;br /&gt;</w:t>
        <w:br/>
        <w:t>Здолавши дев'яностолітній бар'єр...&lt;br /&gt;</w:t>
        <w:br/>
        <w:t>Жоден бандерівець не злякав його навіть&lt;br /&gt;</w:t>
        <w:br/>
        <w:t>з рогатки,&lt;br /&gt;</w:t>
        <w:br/>
        <w:t>Рейхскомісар України Еріх Кох,&lt;br /&gt;</w:t>
        <w:br/>
        <w:t>Нещадний фашист, "другий Сталін",&lt;br /&gt;</w:t>
        <w:br/>
        <w:t>Помер у затишній польській тюрмі&lt;br /&gt;</w:t>
        <w:br/>
        <w:t>12 листопада 1986 року, маючи 92 роки...&lt;br /&gt;</w:t>
        <w:br/>
        <w:t>Жоден ковпаківець не сполохав його&lt;br /&gt;</w:t>
        <w:br/>
        <w:t>навіть тінню —&lt;br /&gt;</w:t>
        <w:br/>
        <w:t>А українці, прославлені по світах&lt;br /&gt;</w:t>
        <w:br/>
        <w:t>Як найбільші вбивці і зарізяки,&lt;br /&gt;</w:t>
        <w:br/>
        <w:t>Гайдамакобандерівці — люті дейнеки,&lt;br /&gt;</w:t>
        <w:br/>
        <w:t>Постраховище світове,&lt;br /&gt;</w:t>
        <w:br/>
        <w:t>А українці стріляли по українцях,&lt;br /&gt;</w:t>
        <w:br/>
        <w:t>А українці вішали українців&lt;br /&gt;</w:t>
        <w:br/>
        <w:t>І досі катують одне одного&lt;br /&gt;</w:t>
        <w:br/>
        <w:t>З витонченою жорстокістю...&lt;br /&gt;</w:t>
        <w:br/>
        <w:t>Безсмертний народ! Незнищимий народ!&lt;br /&gt;</w:t>
        <w:br/>
        <w:t>Навіщо їм вороги?! Вони — самі собі вороги!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Самообслуговування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