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</w:t>
      </w:r>
    </w:p>
    <w:p>
      <w:r>
        <w:br/>
        <w:t xml:space="preserve"> В обіймах сну затих зелений сад.&lt;br /&gt;</w:t>
        <w:br/>
        <w:t>Легкий вітрець в гущавині зітхає.&lt;br /&gt;</w:t>
        <w:br/>
        <w:t>Спокійно спить акацій ніжних ряд,&lt;br /&gt;</w:t>
        <w:br/>
        <w:t>І соловей ущух... мовчить., дрімає.</w:t>
      </w:r>
    </w:p>
    <w:p>
      <w:r>
        <w:br/>
        <w:t>А місяць ллє скрізь сяйво по землі,&lt;br /&gt;</w:t>
        <w:br/>
        <w:t>Вкриває все злотистим ніжним фльором,&lt;br /&gt;</w:t>
        <w:br/>
        <w:t>І по саду в прозорій жовтій млі&lt;br /&gt;</w:t>
        <w:br/>
        <w:t>Тремтять стежки гратованим узором.</w:t>
      </w:r>
    </w:p>
    <w:p>
      <w:r>
        <w:br/>
        <w:t>Не ніч — о, ні! — се казка чарівна!&lt;br /&gt;</w:t>
        <w:br/>
        <w:t>І краще слів таємнеє мовчання,&lt;br /&gt;</w:t>
        <w:br/>
        <w:t>Все серденько хвилює аж до дна&lt;br /&gt;</w:t>
        <w:br/>
        <w:t>У тишині журливеє зітхання.</w:t>
      </w:r>
    </w:p>
    <w:p>
      <w:r>
        <w:br/>
        <w:t>Мовчання — смерть, воно жахає нас,&lt;br /&gt;</w:t>
        <w:br/>
        <w:t>Коли ж і смерть красою так багата,&lt;br /&gt;</w:t>
        <w:br/>
        <w:t>Як сад отсей у пізній ночі час,—&lt;br /&gt;</w:t>
        <w:br/>
        <w:t>Ладен щодня й щоночі я вмирати!..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