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Рвала Дженні золотунці</w:t>
      </w:r>
    </w:p>
    <w:p>
      <w:r>
        <w:br/>
        <w:t xml:space="preserve"> Рвала Дженні золотунці,&lt;br /&gt;</w:t>
        <w:br/>
        <w:t>Квіти лугові,&lt;br /&gt;</w:t>
        <w:br/>
        <w:t>Заросилась, замочилась&lt;br /&gt;</w:t>
        <w:br/>
        <w:t>В росяній траві.</w:t>
      </w:r>
    </w:p>
    <w:p>
      <w:r>
        <w:br/>
        <w:t>В тої Дженні спідничина —&lt;br /&gt;</w:t>
        <w:br/>
        <w:t>Лиштовки нові,&lt;br /&gt;</w:t>
        <w:br/>
        <w:t>Заросила, замочила&lt;br /&gt;</w:t>
        <w:br/>
        <w:t>В росяній траві.</w:t>
      </w:r>
    </w:p>
    <w:p>
      <w:r>
        <w:br/>
        <w:t>Коли хтось когось зустріне,&lt;br /&gt;</w:t>
        <w:br/>
        <w:t>Де шумить верба,&lt;br /&gt;</w:t>
        <w:br/>
        <w:t>Коли хтось когось обніме,-&lt;br /&gt;</w:t>
        <w:br/>
        <w:t>Що вам за журба?</w:t>
      </w:r>
    </w:p>
    <w:p>
      <w:r>
        <w:br/>
        <w:t>Коли хтось когось цілує,&lt;br /&gt;</w:t>
        <w:br/>
        <w:t>Де дзюрчить вода,&lt;br /&gt;</w:t>
        <w:br/>
        <w:t>Коли хтось когось милує,&lt;br /&gt;</w:t>
        <w:br/>
        <w:t>Що вам за біда?</w:t>
      </w:r>
    </w:p>
    <w:p>
      <w:r>
        <w:br/>
        <w:t>В тої Дженні спідничина&lt;br /&gt;</w:t>
        <w:br/>
        <w:t>Лиштовки нові,&lt;br /&gt;</w:t>
        <w:br/>
        <w:t>Заросила, замочила&lt;br /&gt;</w:t>
        <w:br/>
        <w:t>В росяній траві.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Рвала Дженні золотунці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