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Ррреволюція</w:t>
      </w:r>
    </w:p>
    <w:p>
      <w:r>
        <w:br/>
        <w:t xml:space="preserve"> РРРеволюцію&lt;br /&gt;</w:t>
        <w:br/>
        <w:t>писати&lt;br /&gt;</w:t>
        <w:br/>
        <w:t>З трррьома ррри-ррри!&lt;br /&gt;</w:t>
        <w:br/>
        <w:t>Щоб гурррикан&lt;br /&gt;</w:t>
        <w:br/>
        <w:t>ррревів&lt;br /&gt;</w:t>
        <w:br/>
        <w:t>з еррреба&lt;br /&gt;</w:t>
        <w:br/>
        <w:t>й ррревли вітррри!&lt;br /&gt;</w:t>
        <w:br/>
        <w:t>Візьміть ви слово вітер,&lt;br /&gt;</w:t>
        <w:br/>
        <w:t>одкиньте ер, —&lt;br /&gt;</w:t>
        <w:br/>
        <w:t>і стане царсьский Вітте,&lt;br /&gt;</w:t>
        <w:br/>
        <w:t>що вже давно помер.&lt;br /&gt;</w:t>
        <w:br/>
        <w:t>Тепер зробіть те саме&lt;br /&gt;</w:t>
        <w:br/>
        <w:t>зі словом революція&lt;br /&gt;</w:t>
        <w:br/>
        <w:t>й одразу ж бридко стане:&lt;br /&gt;</w:t>
        <w:br/>
        <w:t>солодака еволюція...&lt;br /&gt;</w:t>
        <w:br/>
        <w:t>РРРеволюцію&lt;br /&gt;</w:t>
        <w:br/>
        <w:t>писати&lt;br /&gt;</w:t>
        <w:br/>
        <w:t>тррреба&lt;br /&gt;</w:t>
        <w:br/>
        <w:t>З трррьома ррри-ррри!&lt;br /&gt;</w:t>
        <w:br/>
        <w:t>Щоб гурррикан&lt;br /&gt;</w:t>
        <w:br/>
        <w:t>ррревів&lt;br /&gt;</w:t>
        <w:br/>
        <w:t>з еррреба&lt;br /&gt;</w:t>
        <w:br/>
        <w:t>й ррревли вітррри!&lt;br /&gt;</w:t>
        <w:br/>
        <w:t>З архіву Костя Буревія. Вперше видруковано в журналі АРКА, Мюнхен, 1947, ч. 6.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Ррреволюція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