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Різдвяна елегія</w:t>
      </w:r>
    </w:p>
    <w:p>
      <w:r>
        <w:br/>
        <w:t xml:space="preserve"> Б’є за вікном копитом кінь.&lt;br /&gt;</w:t>
        <w:br/>
        <w:t>Туман гойдається і лине в ніч різдвяну.&lt;br /&gt;</w:t>
        <w:br/>
        <w:t>Мороз синіє… І святий пеан&lt;br /&gt;</w:t>
        <w:br/>
        <w:t>Гудуть осніжені соборні бані.</w:t>
      </w:r>
    </w:p>
    <w:p>
      <w:r>
        <w:br/>
        <w:t>Гуде Різдво: лунають колядки,&lt;br /&gt;</w:t>
        <w:br/>
        <w:t>В гудінні сяє вулик небозводу…&lt;br /&gt;</w:t>
        <w:br/>
        <w:t>Тобі привітний рух дівочої руки,&lt;br /&gt;</w:t>
        <w:br/>
        <w:t>А коням – пити свіжу, зимну воду.</w:t>
      </w:r>
    </w:p>
    <w:p>
      <w:r>
        <w:br/>
        <w:t>Ти, як вощина, догориш, спливеш;&lt;br /&gt;</w:t>
        <w:br/>
        <w:t>Лишиться спокій і холодний розум,&lt;br /&gt;</w:t>
        <w:br/>
        <w:t>І будеш ти один собі без меж&lt;br /&gt;</w:t>
        <w:br/>
        <w:t>Вести рахунки сльотам і морозам.</w:t>
      </w:r>
    </w:p>
    <w:p>
      <w:r>
        <w:br/>
        <w:t>І вийдеш ти під ялинковий спів,&lt;br /&gt;</w:t>
        <w:br/>
        <w:t>Ще раз поглянеш на зимові зори.&lt;br /&gt;</w:t>
        <w:br/>
        <w:t>Незмінне сяйво зоряних вогнів,&lt;br /&gt;</w:t>
        <w:br/>
        <w:t>Незмінне сяйво і свічок в соборі.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Різдвяна 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