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Рік минає — і меншають сили</w:t>
      </w:r>
    </w:p>
    <w:p>
      <w:r>
        <w:br/>
        <w:t xml:space="preserve"> Рік минає — і меншають сили,&lt;br /&gt;</w:t>
        <w:br/>
        <w:t>Я холодним і млявим стаю...&lt;br /&gt;</w:t>
        <w:br/>
        <w:t>Краю мій! Я дійду до могили,&lt;br /&gt;</w:t>
        <w:br/>
        <w:t>Не побачивши волю твою!</w:t>
      </w:r>
    </w:p>
    <w:p>
      <w:r>
        <w:br/>
        <w:t>Та вмираючи, хтів би я знати,&lt;br /&gt;</w:t>
        <w:br/>
        <w:t>Що стоїш ти на вірних шляхах,&lt;br /&gt;</w:t>
        <w:br/>
        <w:t>Що орач, ідучи засівати,&lt;br /&gt;</w:t>
        <w:br/>
        <w:t>Дні погожі зустріне в полях:</w:t>
      </w:r>
    </w:p>
    <w:p>
      <w:r>
        <w:br/>
        <w:t>Щоб з оселі вітрець незабутий&lt;br /&gt;</w:t>
        <w:br/>
        <w:t>Звук єдиний до вуха доніс,&lt;br /&gt;</w:t>
        <w:br/>
        <w:t>Звук, в якому кипіння не чути&lt;br /&gt;</w:t>
        <w:br/>
        <w:t>Ані людської крові, ні сліз.</w:t>
      </w:r>
    </w:p>
    <w:p>
      <w:r>
        <w:br/>
      </w:r>
    </w:p>
    <w:p>
      <w:r>
        <w:br/>
        <w:t>Переклад М. Зісман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Рік минає — і меншають сили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