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Рідня</w:t>
      </w:r>
    </w:p>
    <w:p>
      <w:r>
        <w:br/>
        <w:t xml:space="preserve"> Обминувши луг, що вкрився міддю,&lt;br /&gt;</w:t>
        <w:br/>
        <w:t>Слід до хати губиться в бору.&lt;br /&gt;</w:t>
        <w:br/>
        <w:t>В хаті пахне парене обіддя,&lt;br /&gt;</w:t>
        <w:br/>
        <w:t>Сік густий покрив кору.</w:t>
      </w:r>
    </w:p>
    <w:p>
      <w:r>
        <w:br/>
        <w:t>На корі зі мною стельмах сивий,&lt;br /&gt;</w:t>
        <w:br/>
        <w:t>Поруч шпиці віялом лягли.&lt;br /&gt;</w:t>
        <w:br/>
        <w:t>Ми майструєм, щоб шляхи щасливі&lt;br /&gt;</w:t>
        <w:br/>
        <w:t>Під колесами гули.</w:t>
      </w:r>
    </w:p>
    <w:p>
      <w:r>
        <w:br/>
        <w:t>У роботі дні пливуть чудові,&lt;br /&gt;</w:t>
        <w:br/>
        <w:t>І надвечір я іду щодня&lt;br /&gt;</w:t>
        <w:br/>
        <w:t>В гомінкі бори соснові,&lt;br /&gt;</w:t>
        <w:br/>
        <w:t>Де живе моя рідня.</w:t>
      </w:r>
    </w:p>
    <w:p>
      <w:r>
        <w:br/>
        <w:t>Де живуть майстри хороші, чесні,&lt;br /&gt;</w:t>
        <w:br/>
        <w:t>Вуглярі, і теслі, й дьогтярі.&lt;br /&gt;</w:t>
        <w:br/>
        <w:t>Серед них мої проходять весни&lt;br /&gt;</w:t>
        <w:br/>
        <w:t>І розмови до зорі.</w:t>
      </w:r>
    </w:p>
    <w:p>
      <w:r>
        <w:br/>
        <w:t>Небагато літ прожив на світі&lt;br /&gt;</w:t>
        <w:br/>
        <w:t>У краю лісів, озер і трав.&lt;br /&gt;</w:t>
        <w:br/>
        <w:t>Там навчився я людей любити&lt;br /&gt;</w:t>
        <w:br/>
        <w:t>І чудовий світ пізнав.</w:t>
      </w:r>
    </w:p>
    <w:p>
      <w:r>
        <w:br/>
        <w:t>Може, тим без пісні я не можу&lt;br /&gt;</w:t>
        <w:br/>
        <w:t>Працювати, жити навіть дня,&lt;br /&gt;</w:t>
        <w:br/>
        <w:t>Що округ земля моя хороша,&lt;br /&gt;</w:t>
        <w:br/>
        <w:t>А на ній — моя рідня!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Рідня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