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</w:t>
      </w:r>
    </w:p>
    <w:p>
      <w:r>
        <w:br/>
        <w:t xml:space="preserve"> Як розіб'ється лампа,&lt;br /&gt;</w:t>
        <w:br/>
        <w:t>Мертве світло падає в прах;&lt;br /&gt;</w:t>
        <w:br/>
        <w:t>Як розійдеться хмара,&lt;br /&gt;</w:t>
        <w:br/>
        <w:t>Гасне райдуга в небесах;&lt;br /&gt;</w:t>
        <w:br/>
        <w:t>Як струна перерветься,&lt;br /&gt;</w:t>
        <w:br/>
        <w:t>Уривається пісня жива;&lt;br /&gt;</w:t>
        <w:br/>
        <w:t>Як розмова минеться,&lt;br /&gt;</w:t>
        <w:br/>
        <w:t>Забуваються любі слова.</w:t>
      </w:r>
    </w:p>
    <w:p>
      <w:r>
        <w:br/>
        <w:t>Як пустелею віє&lt;br /&gt;</w:t>
        <w:br/>
        <w:t>Без музики й світла житло,&lt;br /&gt;</w:t>
        <w:br/>
        <w:t>Так і серце німіє,&lt;br /&gt;</w:t>
        <w:br/>
        <w:t>Коли з нього кохання пішло.&lt;br /&gt;</w:t>
        <w:br/>
        <w:t>Тільки часом журбою&lt;br /&gt;</w:t>
        <w:br/>
        <w:t>Забринить, як луна між руїн,&lt;br /&gt;</w:t>
        <w:br/>
        <w:t>Як зітхання прибою —&lt;br /&gt;</w:t>
        <w:br/>
        <w:t>По загиблих траурний дзвін.</w:t>
      </w:r>
    </w:p>
    <w:p>
      <w:r>
        <w:br/>
        <w:t>Два серця з'єднала&lt;br /&gt;</w:t>
        <w:br/>
        <w:t>Собі для гніздов'я любов.&lt;br /&gt;</w:t>
        <w:br/>
        <w:t>Чому ж занедбала&lt;br /&gt;</w:t>
        <w:br/>
        <w:t>Ти спершу надійніший схов?&lt;br /&gt;</w:t>
        <w:br/>
        <w:t>Це ж ти проклинаєш&lt;br /&gt;</w:t>
        <w:br/>
        <w:t>Непевну мандрівку земну!&lt;br /&gt;</w:t>
        <w:br/>
        <w:t>Чому ж ти шукаєш&lt;br /&gt;</w:t>
        <w:br/>
        <w:t>У непевнім колиску й труну?</w:t>
      </w:r>
    </w:p>
    <w:p>
      <w:r>
        <w:br/>
        <w:t>Тебе ж там, любове,&lt;br /&gt;</w:t>
        <w:br/>
        <w:t>Схоплять бурі в буяння своє;&lt;br /&gt;</w:t>
        <w:br/>
        <w:t>Там, як сонце зимове,&lt;br /&gt;</w:t>
        <w:br/>
        <w:t>Світлий розум тебе осміє.&lt;br /&gt;</w:t>
        <w:br/>
        <w:t>Перетрухне гніздо — й додолу&lt;br /&gt;</w:t>
        <w:br/>
        <w:t>Впаде твій орлиний храм,&lt;br /&gt;</w:t>
        <w:br/>
        <w:t>На глум тебе, голу,&lt;br /&gt;</w:t>
        <w:br/>
        <w:t>Залишивши дощам і вітрам.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