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Раптом світ в зіницях затремтів...</w:t>
      </w:r>
    </w:p>
    <w:p>
      <w:r>
        <w:br/>
        <w:t xml:space="preserve"> Раптом світ в зіницях затремтів&lt;br /&gt;</w:t>
        <w:br/>
        <w:t>так, немовби я заледь не скоїв&lt;br /&gt;</w:t>
        <w:br/>
        <w:t>смерть комусь.&lt;br /&gt;</w:t>
        <w:br/>
        <w:t>Я руки опустив.&lt;br /&gt;</w:t>
        <w:br/>
        <w:t>Я відходжу від злоби страшної.</w:t>
      </w:r>
    </w:p>
    <w:p>
      <w:r>
        <w:br/>
        <w:t>Я притишив кров, притишив крок&lt;br /&gt;</w:t>
        <w:br/>
        <w:t>і шепочу, смерть загнавши в груди:</w:t>
      </w:r>
    </w:p>
    <w:p>
      <w:r>
        <w:br/>
        <w:t>так не буде, як сказав Пророк.&lt;br /&gt;</w:t>
        <w:br/>
        <w:t>Так, як нам написано, не буде!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Раптом світ в зіницях затремтів...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