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і вечір</w:t>
      </w:r>
    </w:p>
    <w:p>
      <w:r>
        <w:br/>
        <w:t xml:space="preserve"> Зі сходу сонце йде в ясних огнях світанку,&lt;br /&gt;</w:t>
        <w:br/>
        <w:t>А коло місячне сумна окрила мла,&lt;br /&gt;</w:t>
        <w:br/>
        <w:t>До сонця пелюстки троянда простягла,&lt;br /&gt;</w:t>
        <w:br/>
        <w:t>Фіалка хилиться під чистим сріблом ранку.</w:t>
      </w:r>
    </w:p>
    <w:p>
      <w:r>
        <w:br/>
        <w:t>Лаура у вікні — я приклонивсь на ганку.&lt;br /&gt;</w:t>
        <w:br/>
        <w:t>От коси золоті красуня розплела&lt;br /&gt;</w:t>
        <w:br/>
        <w:t>I мовила: "Чому печаль, як тінь, лягла&lt;br /&gt;</w:t>
        <w:br/>
        <w:t>На місяць, на квітки, на тебе, мій коханку?"</w:t>
      </w:r>
    </w:p>
    <w:p>
      <w:r>
        <w:br/>
        <w:t>В смерканні виглядом любуюся новим:&lt;br /&gt;</w:t>
        <w:br/>
        <w:t>Встав місяць-повновид, як заграва рум'яна,&lt;br /&gt;</w:t>
        <w:br/>
        <w:t>Фіалка ожила під вітерцем легким.</w:t>
      </w:r>
    </w:p>
    <w:p>
      <w:r>
        <w:br/>
        <w:t>Знов бачу — у вікні стоїть моя кохана&lt;br /&gt;</w:t>
        <w:br/>
        <w:t>З щасливим поглядом, в уборі чарівнім.&lt;br /&gt;</w:t>
        <w:br/>
        <w:t>Знов приклонився я — печальний, як і зрана.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і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