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Рано-вранці</w:t>
      </w:r>
    </w:p>
    <w:p>
      <w:r>
        <w:br/>
        <w:t xml:space="preserve"> (В Криму)</w:t>
      </w:r>
    </w:p>
    <w:p>
      <w:r>
        <w:br/>
        <w:t>Зайнялися горні В золоті каміння,&lt;br /&gt;</w:t>
        <w:br/>
        <w:t>В полум'ї граніти і в диму гаї,&lt;br /&gt;</w:t>
        <w:br/>
        <w:t>А на хмарах грає сонячне проміння,&lt;br /&gt;</w:t>
        <w:br/>
        <w:t>Грає і дарує усміхи свої.</w:t>
      </w:r>
    </w:p>
    <w:p>
      <w:r>
        <w:br/>
        <w:t>І проснулись хмари, і всміхнулись світу,&lt;br /&gt;</w:t>
        <w:br/>
        <w:t>І всміхнулись небу, морю і землі...&lt;br /&gt;</w:t>
        <w:br/>
        <w:t>І знялися легко, з усміхом привіту,&lt;br /&gt;</w:t>
        <w:br/>
        <w:t>І поволі зникли, і розтали в млі...</w:t>
      </w:r>
    </w:p>
    <w:p>
      <w:r>
        <w:br/>
        <w:t>Випливло і сонце! — все — любов і ласка!&lt;br /&gt;</w:t>
        <w:br/>
        <w:t>Обняло всю землю сяйвом і теплом...&lt;br /&gt;</w:t>
        <w:br/>
        <w:t>І здавалось, щастя, чарівне, як казка,&lt;br /&gt;</w:t>
        <w:br/>
        <w:t>Має над землею райдужним крилом.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Рано-вранці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