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Ранесенько, акації ще спали...</w:t>
      </w:r>
    </w:p>
    <w:p>
      <w:r>
        <w:br/>
        <w:t xml:space="preserve"> Ранесенько, акації ще спали,&lt;br /&gt;</w:t>
        <w:br/>
        <w:t>росою ще не сплакались кущі,&lt;br /&gt;</w:t>
        <w:br/>
        <w:t>ми йшли удвох, і вишні осипали&lt;br /&gt;</w:t>
        <w:br/>
        <w:t>рожевий цвіт на трави і хвощі.</w:t>
      </w:r>
    </w:p>
    <w:p>
      <w:r>
        <w:br/>
        <w:t>Стояла тиша. Плесо придніпрове&lt;br /&gt;</w:t>
        <w:br/>
        <w:t>торкала чайка, вигнуте крило.&lt;br /&gt;</w:t>
        <w:br/>
        <w:t>А сонце, сонце, сонце — пурпурове! —&lt;br /&gt;</w:t>
        <w:br/>
        <w:t>такого ще ніколи не було.</w:t>
      </w:r>
    </w:p>
    <w:p>
      <w:r>
        <w:br/>
        <w:t>А ми ішли. Нас вишні осипали.&lt;br /&gt;</w:t>
        <w:br/>
        <w:t>Ще довго буде пам'ять там ходить.&lt;br /&gt;</w:t>
        <w:br/>
        <w:t>Ранесенько, акації ще спали...&lt;br /&gt;</w:t>
        <w:br/>
        <w:t>Мовчали ми, щоб їх не розбудить.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Ранесенько, акації ще спали...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