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Пушкін</w:t>
      </w:r>
    </w:p>
    <w:p>
      <w:r>
        <w:br/>
        <w:t xml:space="preserve"> Хто знає, що є в світі слава!&lt;br /&gt;</w:t>
        <w:br/>
        <w:t>І чим він заплатив за право,&lt;br /&gt;</w:t>
        <w:br/>
        <w:t>Можливість або благодать&lt;br /&gt;</w:t>
        <w:br/>
        <w:t>Над всім так мудро і лукаво&lt;br /&gt;</w:t>
        <w:br/>
        <w:t>Пожартувати, помовчать&lt;br /&gt;</w:t>
        <w:br/>
        <w:t>І ногу ніжкою назвать?..</w:t>
      </w:r>
    </w:p>
    <w:p>
      <w:r>
        <w:br/>
        <w:t>7 березня 1943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Пушкін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