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Пугач</w:t>
      </w:r>
    </w:p>
    <w:p>
      <w:r>
        <w:br/>
        <w:t xml:space="preserve"> Близько мене стогне пугач&lt;br /&gt;</w:t>
        <w:br/>
        <w:t>Саме серед ночі,&lt;br /&gt;</w:t>
        <w:br/>
        <w:t>Віщує він нещасному&lt;br /&gt;</w:t>
        <w:br/>
        <w:t>Скоро закрить очі,&lt;br /&gt;</w:t>
        <w:br/>
        <w:t>Стогне пугач, стогне сірий&lt;br /&gt;</w:t>
        <w:br/>
        <w:t>Да над головою,&lt;br /&gt;</w:t>
        <w:br/>
        <w:t>Мабуть, її прийшла пора&lt;br /&gt;</w:t>
        <w:br/>
        <w:t>Присипать земльою.&lt;br /&gt;</w:t>
        <w:br/>
        <w:t>Сумно стогне, як застогне,&lt;br /&gt;</w:t>
        <w:br/>
        <w:t>Душа аж трепеще,&lt;br /&gt;</w:t>
        <w:br/>
        <w:t>Подумає: на тім світі&lt;br /&gt;</w:t>
        <w:br/>
        <w:t>Чи не буде легше.&lt;br /&gt;</w:t>
        <w:br/>
        <w:t>На сім світі серце моє&lt;br /&gt;</w:t>
        <w:br/>
        <w:t>Радощів немало,&lt;br /&gt;</w:t>
        <w:br/>
        <w:t>Воно зроду веселої&lt;br /&gt;</w:t>
        <w:br/>
        <w:t>Пісні не співало.&lt;br /&gt;</w:t>
        <w:br/>
        <w:t>Не стогни на тими людьми,&lt;br /&gt;</w:t>
        <w:br/>
        <w:t>Котрі веселяться;&lt;br /&gt;</w:t>
        <w:br/>
        <w:t>Нехай вони соловейком&lt;br /&gt;</w:t>
        <w:br/>
        <w:t>Будуть забавляться.&lt;br /&gt;</w:t>
        <w:br/>
        <w:t>А стогни ти над такими,&lt;br /&gt;</w:t>
        <w:br/>
        <w:t>Що долі не мають&lt;br /&gt;</w:t>
        <w:br/>
        <w:t>Цілий вік, котрі, сердешні,&lt;br /&gt;</w:t>
        <w:br/>
        <w:t>Плачуть да скучають.&lt;br /&gt;</w:t>
        <w:br/>
        <w:t>Ти ж у мене на могилі,&lt;br /&gt;</w:t>
        <w:br/>
        <w:t>Любий соловейко,&lt;br /&gt;</w:t>
        <w:br/>
        <w:t>Щебечи, як сонце зійде,&lt;br /&gt;</w:t>
        <w:br/>
        <w:t>Щебечи раненько.&lt;br /&gt;</w:t>
        <w:br/>
        <w:t>Дітки, жінка на могилі&lt;br /&gt;</w:t>
        <w:br/>
        <w:t>В мене не заплаче,&lt;br /&gt;</w:t>
        <w:br/>
        <w:t>А невірна із радощей&lt;br /&gt;</w:t>
        <w:br/>
        <w:t>Може, ще заскаче.&lt;br /&gt;</w:t>
        <w:br/>
        <w:t>Нехай серце в невірної&lt;br /&gt;</w:t>
        <w:br/>
        <w:t>На шмаття ірветься,&lt;br /&gt;</w:t>
        <w:br/>
        <w:t>Нехай правда перед нею&lt;br /&gt;</w:t>
        <w:br/>
        <w:t>В вічі засміється&lt;br /&gt;</w:t>
        <w:br/>
        <w:t>Да і скаже: "Ти ж клялася!&lt;br /&gt;</w:t>
        <w:br/>
        <w:t>По правді кохаєш.&lt;br /&gt;</w:t>
        <w:br/>
        <w:t>Тепер дивишся у вічі,&lt;br /&gt;</w:t>
        <w:br/>
        <w:t>Мене не пізнаєш,&lt;br /&gt;</w:t>
        <w:br/>
        <w:t>Бо я правда, а ти кривда,&lt;br /&gt;</w:t>
        <w:br/>
        <w:t>Да так зоставайся!&lt;br /&gt;</w:t>
        <w:br/>
        <w:t>Кохай, цілуй, кого хочеш,&lt;br /&gt;</w:t>
        <w:br/>
        <w:t>Зо мною не знайся".&lt;br /&gt;</w:t>
        <w:br/>
        <w:t>А ти, любий соловейку,&lt;br /&gt;</w:t>
        <w:br/>
        <w:t>Співай над труною!&lt;br /&gt;</w:t>
        <w:br/>
        <w:t>Ой візьму я своє горе&lt;br /&gt;</w:t>
        <w:br/>
        <w:t>В могилу з собою.&lt;br /&gt;</w:t>
        <w:br/>
        <w:t>Пугача мені не треба,&lt;br /&gt;</w:t>
        <w:br/>
        <w:t>Нехай вже не стогне,&lt;br /&gt;</w:t>
        <w:br/>
        <w:t>Нехай в моєй невірної,&lt;br /&gt;</w:t>
        <w:br/>
        <w:t>Нехай серце сохне.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Пугач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