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Провесна</w:t>
      </w:r>
    </w:p>
    <w:p>
      <w:r>
        <w:br/>
        <w:t xml:space="preserve"> 1.</w:t>
      </w:r>
    </w:p>
    <w:p>
      <w:r>
        <w:br/>
        <w:t>Твоя, що майже смертна, тиша&lt;br /&gt;</w:t>
        <w:br/>
        <w:t>Не впокорила й не лягла&lt;br /&gt;</w:t>
        <w:br/>
        <w:t>Глухою тінню. Ні, скоріше,&lt;br /&gt;</w:t>
        <w:br/>
        <w:t>Війнула помахом крила</w:t>
      </w:r>
    </w:p>
    <w:p>
      <w:r>
        <w:br/>
        <w:t>І — ввесь увага, ввесь напруга —&lt;br /&gt;</w:t>
        <w:br/>
        <w:t>Я прислухався і тремтів&lt;br /&gt;</w:t>
        <w:br/>
        <w:t>На голос матері і друга,&lt;br /&gt;</w:t>
        <w:br/>
        <w:t>На дівчини далекий спів</w:t>
      </w:r>
    </w:p>
    <w:p>
      <w:r>
        <w:br/>
        <w:t>І ось розпалася завіса&lt;br /&gt;</w:t>
        <w:br/>
        <w:t>Туману, снігу, самоти:&lt;br /&gt;</w:t>
        <w:br/>
        <w:t>За смугою тонкою ліса,&lt;br /&gt;</w:t>
        <w:br/>
        <w:t>За сизим видноколом — Ти,</w:t>
      </w:r>
    </w:p>
    <w:p>
      <w:r>
        <w:br/>
        <w:t>Ти, що незмінна, як стихія,&lt;br /&gt;</w:t>
        <w:br/>
        <w:t>Крізь простір в привидах і снах&lt;br /&gt;</w:t>
        <w:br/>
        <w:t>Зростаєш, ближчаєш і вієш,&lt;br /&gt;</w:t>
        <w:br/>
        <w:t>Як спів Сольвейґи, як весна.</w:t>
      </w:r>
    </w:p>
    <w:p>
      <w:r>
        <w:br/>
        <w:t>1936</w:t>
      </w:r>
    </w:p>
    <w:p>
      <w:r>
        <w:br/>
        <w:t>II.</w:t>
      </w:r>
    </w:p>
    <w:p>
      <w:r>
        <w:br/>
        <w:t>Перший подув весни — і Твій віддих вже знову зо мною,&lt;br /&gt;</w:t>
        <w:br/>
        <w:t>Перший вітер дихне — і Твоя широчінь у очах.&lt;br /&gt;</w:t>
        <w:br/>
        <w:t>За чужий горизонт, за цією чужою весною&lt;br /&gt;</w:t>
        <w:br/>
        <w:t>Двиготить Твоя даль, Твоя зваба, Твій біль і Твій жах.</w:t>
      </w:r>
    </w:p>
    <w:p>
      <w:r>
        <w:br/>
        <w:t>Дальний гомін росте, мов гарматний заобрійний гуркіт...&lt;br /&gt;</w:t>
        <w:br/>
        <w:t>І враз пісня, як хвиля, ударить: Ой, гук, мати, гук!&lt;br /&gt;</w:t>
        <w:br/>
        <w:t>То кіннота весела, мушкети, здобуті ще в турків,&lt;br /&gt;</w:t>
        <w:br/>
        <w:t>Прапори, як вітрила, над лісом піднесених рук.</w:t>
      </w:r>
    </w:p>
    <w:p>
      <w:r>
        <w:br/>
        <w:t>А за нею колони .— піхота струнка й легкостопа,&lt;br /&gt;</w:t>
        <w:br/>
        <w:t>Ген полки за полками...&lt;br /&gt;</w:t>
        <w:br/>
        <w:t>І ось повертається все.&lt;br /&gt;</w:t>
        <w:br/>
        <w:t>Так встає Несмертельність. Чи бачиш, днедавня Европо,&lt;br /&gt;</w:t>
        <w:br/>
        <w:t>Марш Поляглих, марш Мертвих? То співи їх вітер несе.</w:t>
      </w:r>
    </w:p>
    <w:p>
      <w:r>
        <w:br/>
        <w:t>Розцвітають їх рани. їх кров переквітла на маки.&lt;br /&gt;</w:t>
        <w:br/>
        <w:t>О, святий Пантелеймон їм сцілив калічні тіла.&lt;br /&gt;</w:t>
        <w:br/>
        <w:t>І на лицях їх — сонце, на грудях — невидані знаки,&lt;br /&gt;</w:t>
        <w:br/>
        <w:t>І під стопи дзвінкі їм покірна земля попливла.</w:t>
      </w:r>
    </w:p>
    <w:p>
      <w:r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