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Теокрітові я думала пісні...</w:t>
      </w:r>
    </w:p>
    <w:p>
      <w:r>
        <w:br/>
        <w:t xml:space="preserve"> Про Теокрітові я думала пісні,&lt;br /&gt;</w:t>
        <w:br/>
        <w:t>Про ним оспівані жадані, любі роки,&lt;br /&gt;</w:t>
        <w:br/>
        <w:t>Що кожен з них — як друг, і кожен світлоокий,&lt;br /&gt;</w:t>
        <w:br/>
        <w:t>Для смертних всіх несе дари в руці святні.</w:t>
      </w:r>
    </w:p>
    <w:p>
      <w:r>
        <w:br/>
        <w:t>I я побачила крізь сльози самітнi&lt;br /&gt;</w:t>
        <w:br/>
        <w:t>Прожитих мною днів нерадісні потоки,&lt;br /&gt;</w:t>
        <w:br/>
        <w:t>Мого життя сумні, меланхолійні роки;&lt;br /&gt;</w:t>
        <w:br/>
        <w:t>Всі кинули вони по черзі тінь мені</w:t>
      </w:r>
    </w:p>
    <w:p>
      <w:r>
        <w:br/>
        <w:t>На душу. I нараз за спиною відчула&lt;br /&gt;</w:t>
        <w:br/>
        <w:t>Містичну постать я. Назад вона рвонула&lt;br /&gt;</w:t>
        <w:br/>
        <w:t>Моє волосся. Весь мій подих охолов.</w:t>
      </w:r>
    </w:p>
    <w:p>
      <w:r>
        <w:br/>
        <w:t>I владний голос — він спитав: "Чия це сила?&lt;br /&gt;</w:t>
        <w:br/>
        <w:t>Вгадай, хто держить?" — "Смерть",— рекла я. Продзвеніла,&lt;br /&gt;</w:t>
        <w:br/>
        <w:t>Мов срібло, відповідь мені: "Не смерть. Любов".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Теокрітові я думала пісні...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