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квіти</w:t>
      </w:r>
    </w:p>
    <w:p>
      <w:r>
        <w:br/>
        <w:t xml:space="preserve"> Вони, розкривши на світанні очі,&lt;br /&gt;</w:t>
        <w:br/>
        <w:t>Були тріумфом і живим радінням,&lt;br /&gt;</w:t>
        <w:br/>
        <w:t>А будуть ввечері лише тужінням&lt;br /&gt;</w:t>
        <w:br/>
        <w:t>I сном заснуть в руках холодних ночі.&lt;br /&gt;</w:t>
        <w:br/>
        <w:t>Їх злото, піруза і сніг урочі —&lt;br /&gt;</w:t>
        <w:br/>
        <w:t>Їх барви, визив небесам нетлінним —&lt;br /&gt;</w:t>
        <w:br/>
        <w:t>Це образ людських доль, які з тремтінням&lt;br /&gt;</w:t>
        <w:br/>
        <w:t>Назустріч дневі постають, охочі.&lt;br /&gt;</w:t>
        <w:br/>
        <w:t>Щоби цвісти, проснулась рози сила,&lt;br /&gt;</w:t>
        <w:br/>
        <w:t>Цвісти, щоб старіти. В одній бростині&lt;br /&gt;</w:t>
        <w:br/>
        <w:t>Для неї і колиска, і могила.&lt;br /&gt;</w:t>
        <w:br/>
        <w:t>Цей жереб — він судився і людині:&lt;br /&gt;</w:t>
        <w:br/>
        <w:t>День — постання її і теж кончина.&lt;br /&gt;</w:t>
        <w:br/>
        <w:t>Спливли віки, і день — немов година.</w:t>
      </w:r>
    </w:p>
    <w:p>
      <w:r>
        <w:br/>
        <w:t>Переклад: М. Ореста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квіти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