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Прийомний син барона був баран...</w:t>
      </w:r>
    </w:p>
    <w:p>
      <w:r>
        <w:br/>
        <w:t xml:space="preserve"> * * *</w:t>
      </w:r>
    </w:p>
    <w:p>
      <w:r>
        <w:br/>
        <w:t>Прийомний син барона був баран,&lt;br /&gt;</w:t>
        <w:br/>
        <w:t>що набирався лоску при лакузах.&lt;br /&gt;</w:t>
        <w:br/>
        <w:t>Альковний кіт, кадрильний ветеран,&lt;br /&gt;</w:t>
        <w:br/>
        <w:t>типовий фат в обтягнутих рейтузах.</w:t>
      </w:r>
    </w:p>
    <w:p>
      <w:r>
        <w:br/>
        <w:t>Ну що він міг? Сказати комплімент.&lt;br /&gt;</w:t>
        <w:br/>
        <w:t>Посмакувати пошлий анекдотик.&lt;br /&gt;</w:t>
        <w:br/>
        <w:t>Продутись в карти, вибрати момент&lt;br /&gt;</w:t>
        <w:br/>
        <w:t>і спромогтися на двозначний дотеп.</w:t>
      </w:r>
    </w:p>
    <w:p>
      <w:r>
        <w:br/>
        <w:t>Страшна душа, як озеро Лох-Несс.&lt;br /&gt;</w:t>
        <w:br/>
        <w:t>Не вписана в безсмертну партитуру.&lt;br /&gt;</w:t>
        <w:br/>
        <w:t>І хто б він був без Пушкіна, Дантес?&lt;br /&gt;</w:t>
        <w:br/>
        <w:t>А так він теж ввійшов в літературу.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Прийомний син барона був баран...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