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 заході</w:t>
      </w:r>
    </w:p>
    <w:p>
      <w:r>
        <w:br/>
        <w:t xml:space="preserve"> На синій шибі сонних хвиль&lt;br /&gt;</w:t>
        <w:br/>
        <w:t>Стелився сонця срібний луч,&lt;br /&gt;</w:t>
        <w:br/>
        <w:t>Ліг фіолет на зелень гіль,&lt;br /&gt;</w:t>
        <w:br/>
        <w:t>І кров багрила стіни круч…</w:t>
      </w:r>
    </w:p>
    <w:p>
      <w:r>
        <w:br/>
        <w:t>А хвилі глухо на долині&lt;br /&gt;</w:t>
        <w:br/>
        <w:t>Вечірню думу вигравали,&lt;br /&gt;</w:t>
        <w:br/>
        <w:t>Тиху, як сон, як тайна ночі…&lt;br /&gt;</w:t>
        <w:br/>
        <w:t>Гей, хвилі преглибокі, сині,&lt;br /&gt;</w:t>
        <w:br/>
        <w:t>Шо так у душу зазирали,&lt;br /&gt;</w:t>
        <w:br/>
        <w:t>Як її очі…</w:t>
      </w:r>
    </w:p>
    <w:p>
      <w:r>
        <w:br/>
        <w:t>І гарно було. Чорний ліс&lt;br /&gt;</w:t>
        <w:br/>
        <w:t>В обіймах мряк стояв та мрів,&lt;br /&gt;</w:t>
        <w:br/>
        <w:t>А вітер сум на гори ніс&lt;br /&gt;</w:t>
        <w:br/>
        <w:t>Понад вершки смерек, грабів…</w:t>
      </w:r>
    </w:p>
    <w:p>
      <w:r>
        <w:br/>
        <w:t>І все у сумерках губилось,&lt;br /&gt;</w:t>
        <w:br/>
        <w:t>Блідли барви, а хвилі грали,&lt;br /&gt;</w:t>
        <w:br/>
        <w:t>І сонце багряну кирею&lt;br /&gt;</w:t>
        <w:br/>
        <w:t>Скидало, за гору котилось&lt;br /&gt;</w:t>
        <w:br/>
        <w:t>І гасло… А як тихо стало,&lt;br /&gt;</w:t>
        <w:br/>
        <w:t>Я чув, як в грудях заридало&lt;br /&gt;</w:t>
        <w:br/>
        <w:t>Серце за нею!..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 заході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