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дорозі</w:t>
      </w:r>
    </w:p>
    <w:p>
      <w:r>
        <w:br/>
        <w:t xml:space="preserve"> На Поділлю при дорозі,&lt;br /&gt;</w:t>
        <w:br/>
        <w:t>Що йшла вздовж ланів,&lt;br /&gt;</w:t>
        <w:br/>
        <w:t>В спеках, в стужах, на морозі&lt;br /&gt;</w:t>
        <w:br/>
        <w:t>Малин хрест чорнів…</w:t>
      </w:r>
    </w:p>
    <w:p>
      <w:r>
        <w:br/>
        <w:t>Місяць сяєвом стелився&lt;br /&gt;</w:t>
        <w:br/>
        <w:t>На стерні пусті:&lt;br /&gt;</w:t>
        <w:br/>
        <w:t>Йшли стрільці… Слізьми залився&lt;br /&gt;</w:t>
        <w:br/>
        <w:t>Ісус на хресті…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