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Правнук Дєрдя Дожі</w:t>
      </w:r>
    </w:p>
    <w:p>
      <w:r>
        <w:br/>
        <w:t xml:space="preserve"> Я правнук Дєрдя Дожі. Той шляхтич личаковий&lt;br /&gt;</w:t>
        <w:br/>
        <w:t>З народом-гречкосієм боління мав одні:&lt;br /&gt;</w:t>
        <w:br/>
        <w:t>Чи не пора, панове, з народом стать до мови,&lt;br /&gt;</w:t>
        <w:br/>
        <w:t>З моїми косарями? Бо йдуть грозові дні.&lt;br /&gt;</w:t>
        <w:br/>
        <w:t>Що дні ідуть грозові, а коси наготові...</w:t>
      </w:r>
    </w:p>
    <w:p>
      <w:r>
        <w:br/>
        <w:t>Ви знаєте, вельможні, що буде вам — чи ні?&lt;br /&gt;</w:t>
        <w:br/>
        <w:t>Дограєтесь до ручки, ледачі білоручки,&lt;br /&gt;</w:t>
        <w:br/>
        <w:t>Як Дожиних злиденців прорветься ярий гнів.&lt;br /&gt;</w:t>
        <w:br/>
        <w:t>Коли народ устане, що буде, га, вельможні?&lt;br /&gt;</w:t>
        <w:br/>
        <w:t>Куди тоді тікати і вам, і всім псарям&lt;br /&gt;</w:t>
        <w:br/>
        <w:t>З хижацьких ваших замків,— як ми, непереможні,&lt;br /&gt;</w:t>
        <w:br/>
        <w:t>Загримаєм до брам?!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Правнук Дєрдя Дожі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