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Поважна причина</w:t>
      </w:r>
    </w:p>
    <w:p>
      <w:r>
        <w:br/>
        <w:t xml:space="preserve"> &lt;p&gt;Сашко повернувся зі школи. Смачно пообідав. Важко зітхнув. І, зручно вмостившись у кріслі, став дивитися телевізор.</w:t>
      </w:r>
    </w:p>
    <w:p>
      <w:r>
        <w:br/>
        <w:t>— Допоможи, будь ласка, вимити посуд,— попрохала сестричка Надійка.</w:t>
      </w:r>
    </w:p>
    <w:p>
      <w:r>
        <w:br/>
        <w:t>— Обов'язково,— простогнав Сашко, перевертаючись на другий бік.— Але я в школі так натомився, що й тарілки в руках не втримаю.</w:t>
      </w:r>
    </w:p>
    <w:p>
      <w:r>
        <w:br/>
        <w:t>— А що ж ви там робили? — здивувалася Надійка.</w:t>
      </w:r>
    </w:p>
    <w:p>
      <w:r>
        <w:br/>
        <w:t>— Знання штурмували.</w:t>
      </w:r>
    </w:p>
    <w:p>
      <w:r>
        <w:br/>
        <w:t>— Де болить?</w:t>
      </w:r>
    </w:p>
    <w:p>
      <w:r>
        <w:br/>
        <w:t>— У голові. Гуде, ніби телеграфні проводи. Руки — ніби мотузки. Ноги підломлюються.</w:t>
      </w:r>
    </w:p>
    <w:p>
      <w:r>
        <w:br/>
        <w:t>— Бідненький мій,— поспівчувала сестричка. — Ти мене вибач, дорогенький.</w:t>
      </w:r>
    </w:p>
    <w:p>
      <w:r>
        <w:br/>
        <w:t>— Ти ж мене знаєш, двічі прохати не потрібно. Сам усе розумію.</w:t>
      </w:r>
    </w:p>
    <w:p>
      <w:r>
        <w:br/>
        <w:t>З кухні знову долинув брязкіт посуду і дзюрчання води.</w:t>
      </w:r>
    </w:p>
    <w:p>
      <w:r>
        <w:br/>
        <w:t>Та не встиг Сашко заспокоїтись, як Надійка знову подала свій мелодійний голос:</w:t>
      </w:r>
    </w:p>
    <w:p>
      <w:r>
        <w:br/>
        <w:t>— Можливо, в квартирі підметеш? Це ж не важко.</w:t>
      </w:r>
    </w:p>
    <w:p>
      <w:r>
        <w:br/>
        <w:t>— Вигадаєш таке,— буркнув Сашко сердито.— Підмести. Та мене трактором з місця не зрушиш.</w:t>
      </w:r>
    </w:p>
    <w:p>
      <w:r>
        <w:br/>
        <w:t>— А килимок вибити? Мабуть, я сама.</w:t>
      </w:r>
    </w:p>
    <w:p>
      <w:r>
        <w:br/>
        <w:t>— Звичайно. Ти ж не хочеш, щоб я завтра не пішов до школи. Тим більше через якусь ганчірку. Увесь клас буде сміятися. Ти саме цього хочеш?</w:t>
      </w:r>
    </w:p>
    <w:p>
      <w:r>
        <w:br/>
        <w:t>— Ні! Вигадаєш таке. Відпочивай! Набирайся сил.</w:t>
      </w:r>
    </w:p>
    <w:p>
      <w:r>
        <w:br/>
        <w:t>— А ти частіше до мене звертайся по допомогу,— вже примирливо додав Сашко.— Я завжди до твоїх послуг.</w:t>
      </w:r>
    </w:p>
    <w:p>
      <w:r>
        <w:br/>
        <w:t>— Можливо, задрімаєш?</w:t>
      </w:r>
    </w:p>
    <w:p>
      <w:r>
        <w:br/>
        <w:t>— Так перетерплю.</w:t>
      </w:r>
    </w:p>
    <w:p>
      <w:r>
        <w:br/>
        <w:t>Надійка знову взялася до роботи.</w:t>
      </w:r>
    </w:p>
    <w:p>
      <w:r>
        <w:br/>
        <w:t>Сашко теж заспокоївся. Та не встиг він додивитися мультфільм, як раптом почув Надійчин голос:</w:t>
      </w:r>
    </w:p>
    <w:p>
      <w:r>
        <w:br/>
        <w:t>— Ой! — скрикнула сестричка.— Я забула! Телефонував Миколка Семененко. Запрошував тебе м'яча поганяти. Шкода, що ти заслаб.</w:t>
      </w:r>
    </w:p>
    <w:p>
      <w:r>
        <w:br/>
        <w:t>— Що ж ти мовчала! — підхопився Сашко, ніби його хто голкою штрикнув, й, стрибаючи на одній нозі, став натягувати черевики.</w:t>
      </w:r>
    </w:p>
    <w:p>
      <w:r>
        <w:br/>
        <w:t>— Бач, що вигадала... Заслаб! — почулося з коридору.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Поважна причина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