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Покиньмо скаржитись</w:t>
      </w:r>
    </w:p>
    <w:p>
      <w:r>
        <w:br/>
        <w:t xml:space="preserve"> Покиньмо скаржитись самі собі,&lt;br /&gt;</w:t>
        <w:br/>
        <w:t>На долю нарікати раз у раз, —&lt;br /&gt;</w:t>
        <w:br/>
        <w:t>Нам треба жити в мужній боротьбі,&lt;br /&gt;</w:t>
        <w:br/>
        <w:t>Щоб не кляли нащадки потім нас.&lt;br /&gt;</w:t>
        <w:br/>
        <w:t>Стежки облудні темного життя&lt;br /&gt;</w:t>
        <w:br/>
        <w:t>Науки променями освітім,&lt;br /&gt;</w:t>
        <w:br/>
        <w:t>Щоб ми і наше в майбутті дитя&lt;br /&gt;</w:t>
        <w:br/>
        <w:t>Темнот не знали на шляху крутім.&lt;br /&gt;</w:t>
        <w:br/>
        <w:t>Хай знамено свободи всіх веде&lt;br /&gt;</w:t>
        <w:br/>
        <w:t>На битву проти темряви та зла!&lt;br /&gt;</w:t>
        <w:br/>
        <w:t>Хай вільна пісня громом загуде,&lt;br /&gt;</w:t>
        <w:br/>
        <w:t>Змете катів, як пилюгу мітла!&lt;br /&gt;</w:t>
        <w:br/>
        <w:t>Наука, воля, труд нам у біді&lt;br /&gt;</w:t>
        <w:br/>
        <w:t>Поможуть – виб'ємося з кабали.&lt;br /&gt;</w:t>
        <w:br/>
        <w:t>І так щасливо заживем тоді,&lt;br /&gt;</w:t>
        <w:br/>
        <w:t>Як наші прадідове не жили.</w:t>
      </w:r>
    </w:p>
    <w:p>
      <w:r>
        <w:br/>
        <w:t>22 жовтня 1906 р.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Покиньмо скаржитись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