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Поетам ХІХ століття</w:t>
      </w:r>
    </w:p>
    <w:p>
      <w:r>
        <w:br/>
        <w:t xml:space="preserve"> Хай не береться легкодух&lt;br /&gt;</w:t>
        <w:br/>
        <w:t>Для нас співати пісню щиру!&lt;br /&gt;</w:t>
        <w:br/>
        <w:t>Важкий тягар бере співець,&lt;br /&gt;</w:t>
        <w:br/>
        <w:t>У наші дні піднявши ліру.&lt;br /&gt;</w:t>
        <w:br/>
        <w:t>Коли умієш ти співать&lt;br /&gt;</w:t>
        <w:br/>
        <w:t>Лиш про свої жалі й печалі,-&lt;br /&gt;</w:t>
        <w:br/>
        <w:t>Знай, не потрібний людям ти,&lt;br /&gt;</w:t>
        <w:br/>
        <w:t>Іди й розбий свої скрижалі.</w:t>
      </w:r>
    </w:p>
    <w:p>
      <w:r>
        <w:br/>
        <w:t>Через пустелю ми йдемо,&lt;br /&gt;</w:t>
        <w:br/>
        <w:t>Як в давні дні з своїм народом&lt;br /&gt;</w:t>
        <w:br/>
        <w:t>Мойсей за вогненним стовпом&lt;br /&gt;</w:t>
        <w:br/>
        <w:t>Ішов під грізним небозводом.&lt;br /&gt;</w:t>
        <w:br/>
        <w:t>У вік новий звелів господь&lt;br /&gt;</w:t>
        <w:br/>
        <w:t>Через пустелю нездоланну&lt;br /&gt;</w:t>
        <w:br/>
        <w:t>Поетам — огненним вождям —&lt;br /&gt;</w:t>
        <w:br/>
        <w:t>Вести народ до Ханаану.</w:t>
      </w:r>
    </w:p>
    <w:p>
      <w:r>
        <w:br/>
        <w:t>Вперед же, коли ти поет,&lt;br /&gt;</w:t>
        <w:br/>
        <w:t>З народом крізь вогонь і воду!&lt;br /&gt;</w:t>
        <w:br/>
        <w:t>Будь проклятий, хто кида з рук&lt;br /&gt;</w:t>
        <w:br/>
        <w:t>Священне знамено народу!&lt;br /&gt;</w:t>
        <w:br/>
        <w:t>Будь проклятий, хто відстає,&lt;br /&gt;</w:t>
        <w:br/>
        <w:t>Кого тягар борні лякає,&lt;br /&gt;</w:t>
        <w:br/>
        <w:t>Хто в час, як бореться народ,&lt;br /&gt;</w:t>
        <w:br/>
        <w:t>В своїм кутку відпочиває.</w:t>
      </w:r>
    </w:p>
    <w:p>
      <w:r>
        <w:br/>
        <w:t>Є лжепророки серед нас,&lt;br /&gt;</w:t>
        <w:br/>
        <w:t>Їх слово — лжа, їх клич — омана.&lt;br /&gt;</w:t>
        <w:br/>
        <w:t>Спинімось, кажуть нам вони,&lt;br /&gt;</w:t>
        <w:br/>
        <w:t>Аж ось земля обітована!&lt;br /&gt;</w:t>
        <w:br/>
        <w:t>Але підступну цю брехню&lt;br /&gt;</w:t>
        <w:br/>
        <w:t>Геть відкидають міліони,&lt;br /&gt;</w:t>
        <w:br/>
        <w:t>Що в пеклі голоду й страждань&lt;br /&gt;</w:t>
        <w:br/>
        <w:t>Лиш муки знають і прокльони.</w:t>
      </w:r>
    </w:p>
    <w:p>
      <w:r>
        <w:br/>
        <w:t>Коли із гойних закромів&lt;br /&gt;</w:t>
        <w:br/>
        <w:t>Однаково всі зможуть брати,&lt;br /&gt;</w:t>
        <w:br/>
        <w:t>Коли, як рівних, нас закон&lt;br /&gt;</w:t>
        <w:br/>
        <w:t>Судити буде і карати,&lt;br /&gt;</w:t>
        <w:br/>
        <w:t>Коли у кожному вікні&lt;br /&gt;</w:t>
        <w:br/>
        <w:t>Засяє правда довгождана,&lt;br /&gt;</w:t>
        <w:br/>
        <w:t>Тоді лиш скажемо: прийшли!&lt;br /&gt;</w:t>
        <w:br/>
        <w:t>Аж ось земля обітована!</w:t>
      </w:r>
    </w:p>
    <w:p>
      <w:r>
        <w:br/>
        <w:t>А до тих пір? Не спочивать —&lt;br /&gt;</w:t>
        <w:br/>
        <w:t>Боротись треба і страждати,&lt;br /&gt;</w:t>
        <w:br/>
        <w:t>I може бути, що життя&lt;br /&gt;</w:t>
        <w:br/>
        <w:t>Не приготує нам заплати,-&lt;br /&gt;</w:t>
        <w:br/>
        <w:t>То хай хоч наші очі смерть&lt;br /&gt;</w:t>
        <w:br/>
        <w:t>Цілунком лагідним прикриє,&lt;br /&gt;</w:t>
        <w:br/>
        <w:t>I ми в могилі вічним сном&lt;br /&gt;</w:t>
        <w:br/>
        <w:t>Заснем, не втративши надії!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Поетам ХІХ століття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