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Подорожні і Ведмідь</w:t>
      </w:r>
    </w:p>
    <w:p>
      <w:r>
        <w:br/>
        <w:t xml:space="preserve"> &lt;p&gt;Два приятелі подорожували разом. Коли назустріч їм Ведмідь. Один з них швидко вибрався на дерево і там сховався. А другий, що опинився на краю загибелі, впав на землю, удаючи з себе мертвого. Як тільки Ведмідь нахилив морду і почав обнюхувати його, він затамував подих, бо кажуть, звір не займає мертвого. Коли Ведмідь відійшов, його товариш спустився з дерева й запитав, що шепотів йому Ведмідь на вухо? А той відповів: "Щоб я надалі не подорожував з такими друзями, що тікають при небезпеці!".</w:t>
      </w:r>
    </w:p>
    <w:p>
      <w:r>
        <w:br/>
        <w:t>Байка доводить, що справжніх друзів пізнають у біді.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Подорожні і Ведмідь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