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Подай мені руку...</w:t>
      </w:r>
    </w:p>
    <w:p>
      <w:r>
        <w:br/>
        <w:t xml:space="preserve"> Подай мені руку&lt;br /&gt;</w:t>
        <w:br/>
        <w:t>і проведи по стежині —&lt;br /&gt;</w:t>
        <w:br/>
        <w:t>поміж наших смертей.</w:t>
      </w:r>
    </w:p>
    <w:p>
      <w:r>
        <w:br/>
        <w:t>Як не буде іншої ради,&lt;br /&gt;</w:t>
        <w:br/>
        <w:t>проведи мене через смерть :</w:t>
      </w:r>
    </w:p>
    <w:p>
      <w:r>
        <w:br/>
        <w:t>я боюся сам у ній заблукати —&lt;br /&gt;</w:t>
        <w:br/>
        <w:t>і не вийти на світло,&lt;br /&gt;</w:t>
        <w:br/>
        <w:t>я боюся забути&lt;br /&gt;</w:t>
        <w:br/>
        <w:t>про сьогоднішній сонячний день.</w:t>
      </w:r>
    </w:p>
    <w:p>
      <w:r>
        <w:br/>
        <w:t>Вабить мене і відстрашує&lt;br /&gt;</w:t>
        <w:br/>
        <w:t>словосполучення : важка вода, —</w:t>
      </w:r>
    </w:p>
    <w:p>
      <w:r>
        <w:br/>
        <w:t>як тут застерегтися,&lt;br /&gt;</w:t>
        <w:br/>
        <w:t>щоб вона не витіснила&lt;br /&gt;</w:t>
        <w:br/>
        <w:t>всієї пам’яті 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Подай мені руку...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