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тучі</w:t>
      </w:r>
    </w:p>
    <w:p>
      <w:r>
        <w:br/>
        <w:t xml:space="preserve"> Шумом грається бір, шумом ломиться ліс,&lt;br /&gt;</w:t>
        <w:br/>
        <w:t>Шум колише дерева на горах,&lt;br /&gt;</w:t>
        <w:br/>
        <w:t>В дебрах стогне ріка, розревілась, як біс,&lt;br /&gt;</w:t>
        <w:br/>
        <w:t>Котить звали каміння на зворах.&lt;br /&gt;</w:t>
        <w:br/>
        <w:t>По верхах хмари йдуть, десь далеко ревуть&lt;br /&gt;</w:t>
        <w:br/>
        <w:t>Дикі стада за гомоном бурі,&lt;br /&gt;</w:t>
        <w:br/>
        <w:t>На шпилі лісові вже проміння падуть&lt;br /&gt;</w:t>
        <w:br/>
        <w:t>І золотяться мраки понурі.&lt;br /&gt;</w:t>
        <w:br/>
        <w:t>Пролетів ураган і вертає спокій,&lt;br /&gt;</w:t>
        <w:br/>
        <w:t>А ізламаний дуб над рікою,&lt;br /&gt;</w:t>
        <w:br/>
        <w:t>Переможений, стогне у хвилі мутній:&lt;br /&gt;</w:t>
        <w:br/>
        <w:t>"Все стоїть, а я впав у тім бою!"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тучі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