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Плішка і соловій</w:t>
      </w:r>
    </w:p>
    <w:p>
      <w:r>
        <w:br/>
        <w:t xml:space="preserve"> Рекла Плішка д' Соловію, що тихо сидів:&lt;br /&gt;</w:t>
        <w:br/>
        <w:t>"Жаль ся, що рідко щебечеш!"&lt;br /&gt;</w:t>
        <w:br/>
        <w:t>Сей їй одповів:&lt;br /&gt;</w:t>
        <w:br/>
        <w:t>"Лучче мало доброго, ніж лихоти много".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Плішка і соловій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