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Пластунка N</w:t>
      </w:r>
    </w:p>
    <w:p>
      <w:r>
        <w:br/>
        <w:t xml:space="preserve"> Так відступало твоє дитинство —&lt;br /&gt;</w:t>
        <w:br/>
        <w:t>ставився голос, губились друзі,&lt;br /&gt;</w:t>
        <w:br/>
        <w:t>високо в небі міцно і стисло&lt;br /&gt;</w:t>
        <w:br/>
        <w:t>висло життя, мов сережка у вусі.</w:t>
      </w:r>
    </w:p>
    <w:p>
      <w:r>
        <w:br/>
        <w:t>Так ми жили — голосні й недолугі,&lt;br /&gt;</w:t>
        <w:br/>
        <w:t>вплетені в часу стрічку трофейну,&lt;br /&gt;</w:t>
        <w:br/>
        <w:t>блудні поборники бугі-вугі,&lt;br /&gt;</w:t>
        <w:br/>
        <w:t>скурвлені діти міцного портвейну.</w:t>
      </w:r>
    </w:p>
    <w:p>
      <w:r>
        <w:br/>
        <w:t>Ти одягала військові боти,&lt;br /&gt;</w:t>
        <w:br/>
        <w:t>бігла до школи — пенал, олівчик.&lt;br /&gt;</w:t>
        <w:br/>
        <w:t>Все ще попереду — перші аборти,&lt;br /&gt;</w:t>
        <w:br/>
        <w:t>татові джинси, мамин ліфчик.</w:t>
      </w:r>
    </w:p>
    <w:p>
      <w:r>
        <w:br/>
        <w:t>Ще підіймало звивисту хвилю.&lt;br /&gt;</w:t>
        <w:br/>
        <w:t>Срібна розгромлена клавіатура&lt;br /&gt;</w:t>
        <w:br/>
        <w:t>ще формувала основи стилю —&lt;br /&gt;</w:t>
        <w:br/>
        <w:t>так починалася контркультура.</w:t>
      </w:r>
    </w:p>
    <w:p>
      <w:r>
        <w:br/>
        <w:t>З теплими гільзами "Біломору",&lt;br /&gt;</w:t>
        <w:br/>
        <w:t>з ковдрами битих студентських акцій&lt;br /&gt;</w:t>
        <w:br/>
        <w:t>так наполегливо рвався угору&lt;br /&gt;</w:t>
        <w:br/>
        <w:t>змучений блюз твоїх менструацій.</w:t>
      </w:r>
    </w:p>
    <w:p>
      <w:r>
        <w:br/>
        <w:t>Що нас єднало? Загоєні сварки&lt;br /&gt;</w:t>
        <w:br/>
        <w:t>падали в ніч, як у воду весла.&lt;br /&gt;</w:t>
        <w:br/>
        <w:t>Ми відкривались, творили шпарки.&lt;br /&gt;</w:t>
        <w:br/>
        <w:t>Теплі вітри мимоволі занесли</w:t>
      </w:r>
    </w:p>
    <w:p>
      <w:r>
        <w:br/>
        <w:t>смуток у душі, мов мед у соти.&lt;br /&gt;</w:t>
        <w:br/>
        <w:t>Як ми трималися, Бога ради! —&lt;br /&gt;</w:t>
        <w:br/>
        <w:t>попри усі божевільні гризоти,&lt;br /&gt;</w:t>
        <w:br/>
        <w:t>попри задрочки радянської влади.</w:t>
      </w:r>
    </w:p>
    <w:p>
      <w:r>
        <w:br/>
        <w:t>Цим і завершилось. Тлінь мажорна,&lt;br /&gt;</w:t>
        <w:br/>
        <w:t>стишена хвиля, сутінь озерна.&lt;br /&gt;</w:t>
        <w:br/>
        <w:t>Схиблений час розтинає, мов жорна,&lt;br /&gt;</w:t>
        <w:br/>
        <w:t>спільного досвіду темні зерна.</w:t>
      </w:r>
    </w:p>
    <w:p>
      <w:r>
        <w:br/>
        <w:t>Тільки я знаю — між гострого віття,&lt;br /&gt;</w:t>
        <w:br/>
        <w:t>в перенасиченій біосфері&lt;br /&gt;</w:t>
        <w:br/>
        <w:t>так лише варто вживати повітря,&lt;br /&gt;</w:t>
        <w:br/>
        <w:t>так лише слід прочиняти двері.</w:t>
      </w:r>
    </w:p>
    <w:p>
      <w:r>
        <w:br/>
        <w:t>Липне до уст почуття морфеми —&lt;br /&gt;</w:t>
        <w:br/>
        <w:t>альтернативна прозора вода ця.&lt;br /&gt;</w:t>
        <w:br/>
        <w:t>Те, що було, не розіб'єш на теми.&lt;br /&gt;</w:t>
        <w:br/>
        <w:t>Так ми кохали. І нам — воздається.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Пластунка N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