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цвітів</w:t>
      </w:r>
    </w:p>
    <w:p>
      <w:r>
        <w:br/>
        <w:t xml:space="preserve"> &lt;p&gt;ЦВІТІВ Весняна роса — то сльози цвітів.</w:t>
      </w:r>
    </w:p>
    <w:p>
      <w:r>
        <w:br/>
        <w:t>Коли в старину забив їм воріг їх матір, царівну-русалку, тоді віддзвонили вони своїми чашами-дзвінками похоронну, жалібну пісню, заплакали ревними сльозами й присягли ніколи не забувати своєї дорогої пістунки.</w:t>
      </w:r>
    </w:p>
    <w:p>
      <w:r>
        <w:br/>
        <w:t>Звичайно як сирітки. Куди їм метатись!?</w:t>
      </w:r>
    </w:p>
    <w:p>
      <w:r>
        <w:br/>
        <w:t>Вони вірні своїй присязі: все святкують це сумне свято, все у них кануть сльози.</w:t>
      </w:r>
    </w:p>
    <w:p>
      <w:r>
        <w:br/>
        <w:t>Сльози — то одинокий цілющий лік на їх пекучий біль.</w:t>
      </w:r>
    </w:p>
    <w:p>
      <w:r>
        <w:br/>
        <w:t>Вбивник їх матері, земний цар Змій, упивається їхніми сльозами та й глузує з них.</w:t>
      </w:r>
    </w:p>
    <w:p>
      <w:r>
        <w:br/>
        <w:t>Сердешні ці цвіти!..</w:t>
      </w:r>
    </w:p>
    <w:p>
      <w:r>
        <w:br/>
        <w:t>Й ніжні цвіти України поминають сльозами насильну смерть своєї неньки. Душогубець, їх ворог, скошує ці ПОВНІ сліз чарочки собі на напиток.</w:t>
      </w:r>
    </w:p>
    <w:p>
      <w:r>
        <w:br/>
        <w:t>Його не лякає плач цвітів!..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цвітів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