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Пізня осінь</w:t>
      </w:r>
    </w:p>
    <w:p>
      <w:r>
        <w:br/>
        <w:t xml:space="preserve"> Пізня осінь блудом блудить&lt;br /&gt;</w:t>
        <w:br/>
        <w:t>Між кущами в'ялих рож,&lt;br /&gt;</w:t>
        <w:br/>
        <w:t>Квітів вже вона не збудить,&lt;br /&gt;</w:t>
        <w:br/>
        <w:t>Сіє сльози сірих рос.</w:t>
      </w:r>
    </w:p>
    <w:p>
      <w:r>
        <w:br/>
        <w:t>У лахміття грішне тіло,&lt;br /&gt;</w:t>
        <w:br/>
        <w:t>Як жебрачка, зодягла,&lt;br /&gt;</w:t>
        <w:br/>
        <w:t>Розпустила косу білу,&lt;br /&gt;</w:t>
        <w:br/>
        <w:t>Де поступить, в'ється мла…</w:t>
      </w:r>
    </w:p>
    <w:p>
      <w:r>
        <w:br/>
        <w:t>Розпустила три морози&lt;br /&gt;</w:t>
        <w:br/>
        <w:t>І студено-срібну біль&lt;br /&gt;</w:t>
        <w:br/>
        <w:t>Та й холодні сіє сльози…&lt;br /&gt;</w:t>
        <w:br/>
        <w:t>Сад порошить заметіль.</w:t>
      </w:r>
    </w:p>
    <w:p>
      <w:r>
        <w:br/>
        <w:t>***</w:t>
      </w:r>
    </w:p>
    <w:p>
      <w:r>
        <w:br/>
        <w:t>Джерело:Цифрова Українська Бібліотека.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Пізня осінь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