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Південний жар, коли на щебінь...</w:t>
      </w:r>
    </w:p>
    <w:p>
      <w:r>
        <w:br/>
        <w:t xml:space="preserve"> Південний жар, коли на щебінь&lt;br /&gt;</w:t>
        <w:br/>
        <w:t>приморських скель сплива вода&lt;br /&gt;</w:t>
        <w:br/>
        <w:t>і постає за гребнем гребінь&lt;br /&gt;</w:t>
        <w:br/>
        <w:t>і вал за валом опада.&lt;br /&gt;</w:t>
        <w:br/>
        <w:t>І на прибої враз заблисне&lt;br /&gt;</w:t>
        <w:br/>
        <w:t>гряда дзеркально-золота,&lt;br /&gt;</w:t>
        <w:br/>
        <w:t>що ажурово з гладі висне,&lt;br /&gt;</w:t>
        <w:br/>
        <w:t>що набігає й поверта.&lt;br /&gt;</w:t>
        <w:br/>
        <w:t>Весній, ярій, бентежний регіт,&lt;br /&gt;</w:t>
        <w:br/>
        <w:t>ти, сміх дзвінкий океанид,&lt;br /&gt;</w:t>
        <w:br/>
        <w:t>під цей вологий гуркіт-легіт,&lt;br /&gt;</w:t>
        <w:br/>
        <w:t>що в піні пада на граніт.</w:t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Південний жар, коли на щебінь...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