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Підуть літа, і плуг терпіння…</w:t>
      </w:r>
    </w:p>
    <w:p>
      <w:r>
        <w:br/>
        <w:t xml:space="preserve"> Підуть літа, і плуг терпіння&lt;br /&gt;</w:t>
        <w:br/>
        <w:t>Все глибше в серці ме орати,&lt;br /&gt;</w:t>
        <w:br/>
        <w:t>І я щороку му кидати&lt;br /&gt;</w:t>
        <w:br/>
        <w:t>В пустий загін нове насіння.&lt;br /&gt;</w:t>
        <w:br/>
        <w:t>І кожду грудку буду гріти&lt;br /&gt;</w:t>
        <w:br/>
        <w:t>Зефіром чувств і дихом мрії,&lt;br /&gt;</w:t>
        <w:br/>
        <w:t>Росою юної надії&lt;br /&gt;</w:t>
        <w:br/>
        <w:t>Буду зливати ярі квіти.&lt;br /&gt;</w:t>
        <w:br/>
        <w:t>Поринуть дні, і вихри злоби&lt;br /&gt;</w:t>
        <w:br/>
        <w:t>Зморозять лан єще з весною,&lt;br /&gt;</w:t>
        <w:br/>
        <w:t>І він покриєсь самотою,&lt;br /&gt;</w:t>
        <w:br/>
        <w:t>І вдягнесь в жовтий квіт жалоби.&lt;br /&gt;</w:t>
        <w:br/>
        <w:t>І в дні задушні, в дні сумнії&lt;br /&gt;</w:t>
        <w:br/>
        <w:t>Нарву квітків, зів’ю віночок,&lt;br /&gt;</w:t>
        <w:br/>
        <w:t>І на німий піду горбочок&lt;br /&gt;</w:t>
        <w:br/>
        <w:t>Та й заквітчаю гріб надії.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Підуть літа, і плуг терпіння…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