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Під вербами</w:t>
      </w:r>
    </w:p>
    <w:p>
      <w:r>
        <w:br/>
        <w:t xml:space="preserve"> Верби старі похилилися там,&lt;br /&gt;</w:t>
        <w:br/>
        <w:t>В хвилях купаються віти;&lt;br /&gt;</w:t>
        <w:br/>
        <w:t>Сонячним пишним промінням з небес&lt;br /&gt;</w:t>
        <w:br/>
        <w:t>Річка й дерева облиті.</w:t>
      </w:r>
    </w:p>
    <w:p>
      <w:r>
        <w:br/>
        <w:t>Кладка під вербами; бачу на їй&lt;br /&gt;</w:t>
        <w:br/>
        <w:t>Дівчина там молодая,&lt;br /&gt;</w:t>
        <w:br/>
        <w:t>В хвилях полоще вона полотно,&lt;br /&gt;</w:t>
        <w:br/>
        <w:t>Бризками воду збиває.</w:t>
      </w:r>
    </w:p>
    <w:p>
      <w:r>
        <w:br/>
        <w:t>Все в тії дівчини любе таке,&lt;br /&gt;</w:t>
        <w:br/>
        <w:t>Все і вродливе, і пишне:&lt;br /&gt;</w:t>
        <w:br/>
        <w:t>Карії очі — мов зорі з небес;&lt;br /&gt;</w:t>
        <w:br/>
        <w:t>Губи — червоная вишня.</w:t>
      </w:r>
    </w:p>
    <w:p>
      <w:r>
        <w:br/>
        <w:t>Хвилі волосся спадають униз;&lt;br /&gt;</w:t>
        <w:br/>
        <w:t>Дужі й малі рученята...&lt;br /&gt;</w:t>
        <w:br/>
        <w:t>Дівчино! хто вже побачив тебе,&lt;br /&gt;</w:t>
        <w:br/>
        <w:t>Той не здола не кохати!</w:t>
      </w:r>
    </w:p>
    <w:p>
      <w:r>
        <w:br/>
        <w:t>1885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Під вербами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