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Перша роль</w:t>
      </w:r>
    </w:p>
    <w:p>
      <w:r>
        <w:br/>
        <w:t xml:space="preserve"> Я став актором. Перша роль&lt;br /&gt;</w:t>
        <w:br/>
        <w:t>Готова вже моя.&lt;br /&gt;</w:t>
        <w:br/>
        <w:t>Уперше маю на кону&lt;br /&gt;</w:t>
        <w:br/>
        <w:t>Зареготати я.</w:t>
      </w:r>
    </w:p>
    <w:p>
      <w:r>
        <w:br/>
        <w:t>На сцені я сповна душі&lt;br /&gt;</w:t>
        <w:br/>
        <w:t>Завзято регочу,&lt;br /&gt;</w:t>
        <w:br/>
        <w:t>А на житті ще є причин&lt;br /&gt;</w:t>
        <w:br/>
        <w:t>Доволі для плачу.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Перша роль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