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Пастелі</w:t>
      </w:r>
    </w:p>
    <w:p>
      <w:r>
        <w:br/>
        <w:t xml:space="preserve"> I</w:t>
      </w:r>
    </w:p>
    <w:p>
      <w:r>
        <w:br/>
        <w:t>Пробіг зайчик.&lt;br /&gt;</w:t>
        <w:br/>
        <w:t>Дивиться —&lt;br /&gt;</w:t>
        <w:br/>
        <w:t>Світанок!&lt;br /&gt;</w:t>
        <w:br/>
        <w:t>Сидить, грається,&lt;br /&gt;</w:t>
        <w:br/>
        <w:t>Ромашкам очі розтулює.&lt;br /&gt;</w:t>
        <w:br/>
        <w:t>А на сході небо пахне.&lt;br /&gt;</w:t>
        <w:br/>
        <w:t>Півні чорний плащ ночі&lt;br /&gt;</w:t>
        <w:br/>
        <w:t>Вогняними нитками сточують.&lt;br /&gt;</w:t>
        <w:br/>
        <w:t>— Сонце —&lt;br /&gt;</w:t>
        <w:br/>
        <w:t>Пробіг зайчик.</w:t>
      </w:r>
    </w:p>
    <w:p>
      <w:r>
        <w:br/>
        <w:t>II</w:t>
      </w:r>
    </w:p>
    <w:p>
      <w:r>
        <w:br/>
        <w:t>Випив доброго вина&lt;br /&gt;</w:t>
        <w:br/>
        <w:t>Залізний день.&lt;br /&gt;</w:t>
        <w:br/>
        <w:t>Розцвітайте, луги! —&lt;br /&gt;</w:t>
        <w:br/>
        <w:t>: я йду — день —&lt;br /&gt;</w:t>
        <w:br/>
        <w:t>Пасітесь, отари! —&lt;br /&gt;</w:t>
        <w:br/>
        <w:t>: до своєї любої — день —&lt;br /&gt;</w:t>
        <w:br/>
        <w:t>Колисково, колоски!&lt;br /&gt;</w:t>
        <w:br/>
        <w:t>: удень.&lt;br /&gt;</w:t>
        <w:br/>
        <w:t>Випив доброго вина&lt;br /&gt;</w:t>
        <w:br/>
        <w:t>Залізний день.</w:t>
      </w:r>
    </w:p>
    <w:p>
      <w:r>
        <w:br/>
        <w:t>III</w:t>
      </w:r>
    </w:p>
    <w:p>
      <w:r>
        <w:br/>
        <w:t>Коливалося флейтами&lt;br /&gt;</w:t>
        <w:br/>
        <w:t>Там, де сонце зайшло.&lt;br /&gt;</w:t>
        <w:br/>
        <w:t>Навшпиньках підійшов вечір.&lt;br /&gt;</w:t>
        <w:br/>
        <w:t>Засвітив зорі,&lt;br /&gt;</w:t>
        <w:br/>
        <w:t>Прослав на травах тумани&lt;br /&gt;</w:t>
        <w:br/>
        <w:t>І, на вуста поклавши палець, —&lt;br /&gt;</w:t>
        <w:br/>
        <w:t>Ліг.&lt;br /&gt;</w:t>
        <w:br/>
        <w:t>Коливалося флейтами&lt;br /&gt;</w:t>
        <w:br/>
        <w:t>Там, де сонце зайшло.</w:t>
      </w:r>
    </w:p>
    <w:p>
      <w:r>
        <w:br/>
        <w:t>IV</w:t>
      </w:r>
    </w:p>
    <w:p>
      <w:r>
        <w:br/>
        <w:t>Укрийте мене, укрийте:&lt;br /&gt;</w:t>
        <w:br/>
        <w:t>Я — ніч, стара,&lt;br /&gt;</w:t>
        <w:br/>
        <w:t>Нездужаю.&lt;br /&gt;</w:t>
        <w:br/>
        <w:t>Одвіку в снах&lt;br /&gt;</w:t>
        <w:br/>
        <w:t>Мій чорний шлях.&lt;br /&gt;</w:t>
        <w:br/>
        <w:t>Покладіть отут м'яти,&lt;br /&gt;</w:t>
        <w:br/>
        <w:t>Та хай тополя шелестить.&lt;br /&gt;</w:t>
        <w:br/>
        <w:t>Укрийте мене, укрийте:&lt;br /&gt;</w:t>
        <w:br/>
        <w:t>Я — ніч, стара,&lt;br /&gt;</w:t>
        <w:br/>
        <w:t>Нездужаю.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