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Paint point</w:t>
      </w:r>
    </w:p>
    <w:p>
      <w:r>
        <w:br/>
        <w:t xml:space="preserve"> твоя епідерма нервова тендітна&lt;br /&gt;</w:t>
        <w:br/>
        <w:t>пахне мені акварельним папером&lt;br /&gt;</w:t>
        <w:br/>
        <w:t>ти проростала в мені впродовж квітня&lt;br /&gt;</w:t>
        <w:br/>
        <w:t>щоби розквітнути білим тепер аж&lt;br /&gt;</w:t>
        <w:br/>
        <w:t>перли крохмальні крапельки поту&lt;br /&gt;</w:t>
        <w:br/>
        <w:t>і алергічне почервоніння&lt;br /&gt;</w:t>
        <w:br/>
        <w:t>так достеменно й не знаючи хто ти&lt;br /&gt;</w:t>
        <w:br/>
        <w:t>жив б до червня твоєю тінню&lt;br /&gt;</w:t>
        <w:br/>
        <w:t>сліпий як гомер і глухий як бехтовен&lt;br /&gt;</w:t>
        <w:br/>
        <w:t>при тобі – я завше німим менестрелем&lt;br /&gt;</w:t>
        <w:br/>
        <w:t>лиш пензлик просякнутий соком медовим&lt;br /&gt;</w:t>
        <w:br/>
        <w:t>малює на шкірі твоїй акварелі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Paint point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