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день</w:t>
      </w:r>
    </w:p>
    <w:p>
      <w:r>
        <w:br/>
        <w:t xml:space="preserve"> Мій Боже, час! Вже літо стало ярим.&lt;br /&gt;</w:t>
        <w:br/>
        <w:t>На сонячний годинник довгу тінь&lt;br /&gt;</w:t>
        <w:br/>
        <w:t>накинь і вітер простели над яром.&lt;br /&gt;</w:t>
        <w:br/>
        <w:t>Звели останнім ягодам оцим&lt;br /&gt;</w:t>
        <w:br/>
        <w:t>ще наливатись, дай їм трохи строку,&lt;br /&gt;</w:t>
        <w:br/>
        <w:t>щоб геть дозріти, щоб солодкість соку&lt;br /&gt;</w:t>
        <w:br/>
        <w:t>відтак вином зробилася тяжким.&lt;br /&gt;</w:t>
        <w:br/>
        <w:t>Хто був бездомний, той не знайде дому,&lt;br /&gt;</w:t>
        <w:br/>
        <w:t>не збудеться самітник самоти,&lt;br /&gt;</w:t>
        <w:br/>
        <w:t>не спатиме, читатиме, листи&lt;br /&gt;</w:t>
        <w:br/>
        <w:t>почне писать чи вийде в парк брести&lt;br /&gt;</w:t>
        <w:br/>
        <w:t>уздовж алей по листю ворушкому.</w:t>
      </w:r>
    </w:p>
    <w:p>
      <w:r>
        <w:br/>
      </w:r>
    </w:p>
    <w:p>
      <w:r>
        <w:br/>
        <w:t>Переклад М. Бажана</w:t>
      </w:r>
    </w:p>
    <w:p>
      <w:r>
        <w:br/>
        <w:t>--------------------------------------------&lt;br /&gt;</w:t>
        <w:br/>
        <w:t>Райнер Марія Рільке&lt;br /&gt;</w:t>
        <w:br/>
        <w:t>Осінній день</w:t>
      </w:r>
    </w:p>
    <w:p>
      <w:r>
        <w:br/>
        <w:t>Перекладач: М. Орест</w:t>
      </w:r>
    </w:p>
    <w:p>
      <w:r>
        <w:br/>
        <w:t>Час, Господи! Дай літу відійти!&lt;br /&gt;</w:t>
        <w:br/>
        <w:t>Клади на сонячний годинник тіні&lt;br /&gt;</w:t>
        <w:br/>
        <w:t>I по долині вітер розпусти.&lt;br /&gt;</w:t>
        <w:br/>
        <w:t>Звели плодам доспіти в яснім саді;&lt;br /&gt;</w:t>
        <w:br/>
        <w:t>Дай їм ще два погожі дні і влий&lt;br /&gt;</w:t>
        <w:br/>
        <w:t>Останній сік, солодкий і густий,&lt;br /&gt;</w:t>
        <w:br/>
        <w:t>У ягоди важкого винограду.&lt;br /&gt;</w:t>
        <w:br/>
        <w:t>Безхатній нині — не віднайде хати,&lt;br /&gt;</w:t>
        <w:br/>
        <w:t>Самотній нині — довго буде ним;&lt;br /&gt;</w:t>
        <w:br/>
        <w:t>Не спати буде він, листи писати I&lt;br /&gt;</w:t>
        <w:br/>
        <w:t>неспокійно по саду блукати,&lt;br /&gt;</w:t>
        <w:br/>
        <w:t>Де листя мчиться натовпом глухим.</w:t>
      </w:r>
    </w:p>
    <w:p>
      <w:r>
        <w:br/>
        <w:t>----------------------------------------------</w:t>
      </w:r>
    </w:p>
    <w:p>
      <w:r>
        <w:br/>
        <w:t>Райнер Марія Рільке&lt;br /&gt;</w:t>
        <w:br/>
        <w:t>Осінній день</w:t>
      </w:r>
    </w:p>
    <w:p>
      <w:r>
        <w:br/>
        <w:t>Перекладач: М. Фішбейн</w:t>
      </w:r>
    </w:p>
    <w:p>
      <w:r>
        <w:br/>
        <w:t>Час, Боже, безмір літньої пори.&lt;br /&gt;</w:t>
        <w:br/>
        <w:t>Кинь горню тінь на сонячний годинник,&lt;br /&gt;</w:t>
        <w:br/>
        <w:t>понад полями вивільни вітри.</w:t>
      </w:r>
    </w:p>
    <w:p>
      <w:r>
        <w:br/>
        <w:t>Звели плодам зливатися в одно,&lt;br /&gt;</w:t>
        <w:br/>
        <w:t>дай цим плодам ще дві спекотні днини,&lt;br /&gt;</w:t>
        <w:br/>
        <w:t>дай стиглості, солодкі крапелини&lt;br /&gt;</w:t>
        <w:br/>
        <w:t>дай обернути на важке вино.</w:t>
      </w:r>
    </w:p>
    <w:p>
      <w:r>
        <w:br/>
        <w:t>Бездомний вже не матиме житла.&lt;br /&gt;</w:t>
        <w:br/>
        <w:t>Самотній завше буде в самотині,&lt;br /&gt;</w:t>
        <w:br/>
        <w:t>писатиме листи свої осінні,&lt;br /&gt;</w:t>
        <w:br/>
        <w:t>брестиме там, де жовта кушпела&lt;br /&gt;</w:t>
        <w:br/>
        <w:t>оповила алеї безгомінні.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