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любов</w:t>
      </w:r>
    </w:p>
    <w:p>
      <w:r>
        <w:br/>
        <w:t xml:space="preserve"> Осіння синь в свічадах вікон&lt;br /&gt;</w:t>
        <w:br/>
        <w:t>і перша паморозь хмарин…&lt;br /&gt;</w:t>
        <w:br/>
        <w:t>Весняну блаж із серця викинь&lt;br /&gt;</w:t>
        <w:br/>
        <w:t>Про сонцепад і сельний крин,&lt;br /&gt;</w:t>
        <w:br/>
        <w:t>Про те, що сяло й зеленіло,&lt;br /&gt;</w:t>
        <w:br/>
        <w:t>Вбиралося у буйний цвіт,&lt;br /&gt;</w:t>
        <w:br/>
        <w:t>Що зігрівало й паленіло&lt;br /&gt;</w:t>
        <w:br/>
        <w:t>і щедрий обіцяло плід.&lt;br /&gt;</w:t>
        <w:br/>
        <w:t>В рівненькі борозни посіву&lt;br /&gt;</w:t>
        <w:br/>
        <w:t>лягало золоте зерно&lt;br /&gt;</w:t>
        <w:br/>
        <w:t>в родючий ґрунт… Тепер ти сиву&lt;br /&gt;</w:t>
        <w:br/>
        <w:t>Схили на вірне рамено&lt;br /&gt;</w:t>
        <w:br/>
        <w:t>Свою голівоньку, козаче.&lt;br /&gt;</w:t>
        <w:br/>
        <w:t>Пора інакша надійшла&lt;br /&gt;</w:t>
        <w:br/>
        <w:t>і серце чуйне, серце зряче&lt;br /&gt;</w:t>
        <w:br/>
        <w:t>тебе веде на інший шлях…&lt;br /&gt;</w:t>
        <w:br/>
        <w:t>В життя твого осінню пору,&lt;br /&gt;</w:t>
        <w:br/>
        <w:t>Де все стихає і згаса,&lt;br /&gt;</w:t>
        <w:br/>
        <w:t>Твому досвідченому зору&lt;br /&gt;</w:t>
        <w:br/>
        <w:t>інакша світиться краса,&lt;br /&gt;</w:t>
        <w:br/>
        <w:t>де замість барв весняних виру&lt;br /&gt;</w:t>
        <w:br/>
        <w:t>і плоті пристрасних буянь&lt;br /&gt;</w:t>
        <w:br/>
        <w:t>ясніють ніжність і довіра&lt;br /&gt;</w:t>
        <w:br/>
        <w:t>й осінньої любові п'янь.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