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Опришки</w:t>
      </w:r>
    </w:p>
    <w:p>
      <w:r>
        <w:br/>
        <w:t xml:space="preserve"> Йшли мої опришки&lt;br /&gt;</w:t>
        <w:br/>
        <w:t>З Чорногори пішки…</w:t>
      </w:r>
    </w:p>
    <w:p>
      <w:r>
        <w:br/>
        <w:t>Чорногора хліб не родить —&lt;br /&gt;</w:t>
        <w:br/>
        <w:t>Чорних легіників водить:&lt;br /&gt;</w:t>
        <w:br/>
        <w:t>Красних легіників кличе&lt;br /&gt;</w:t>
        <w:br/>
        <w:t>Ближче.</w:t>
      </w:r>
    </w:p>
    <w:p>
      <w:r>
        <w:br/>
        <w:t>Йшли мої опришки&lt;br /&gt;</w:t>
        <w:br/>
        <w:t>До панів на рижки…</w:t>
      </w:r>
    </w:p>
    <w:p>
      <w:r>
        <w:br/>
        <w:t>А у пана білі вікна,&lt;br /&gt;</w:t>
        <w:br/>
        <w:t>А в панянок — ноги.&lt;br /&gt;</w:t>
        <w:br/>
        <w:t>Приймай гостей, файна Дзвінко,&lt;br /&gt;</w:t>
        <w:br/>
        <w:t>Із дороги.</w:t>
      </w:r>
    </w:p>
    <w:p>
      <w:r>
        <w:br/>
        <w:t>Йшли мої опришки&lt;br /&gt;</w:t>
        <w:br/>
        <w:t>Двісті літ ще й трішки…</w:t>
      </w:r>
    </w:p>
    <w:p>
      <w:r>
        <w:br/>
        <w:t>Літа себе пережили,&lt;br /&gt;</w:t>
        <w:br/>
        <w:t>Поміж смерек впали.&lt;br /&gt;</w:t>
        <w:br/>
        <w:t>Опришківська кров у жилах&lt;br /&gt;</w:t>
        <w:br/>
        <w:t>Палить.</w:t>
      </w:r>
    </w:p>
    <w:p>
      <w:r>
        <w:br/>
        <w:t>Йшли мої опришки&lt;br /&gt;</w:t>
        <w:br/>
        <w:t>Через серце пішки…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Опришки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