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Ой під лісом, по тих луках...</w:t>
      </w:r>
    </w:p>
    <w:p>
      <w:r>
        <w:br/>
        <w:t xml:space="preserve"> Ой під лісом, по тих луках&lt;br /&gt;</w:t>
        <w:br/>
        <w:t>Я блукаючи ішов;&lt;br /&gt;</w:t>
        <w:br/>
        <w:t>Ніс я в серці люті муки,&lt;br /&gt;</w:t>
        <w:br/>
        <w:t>Але щастя там знайшов.</w:t>
      </w:r>
    </w:p>
    <w:p>
      <w:r>
        <w:br/>
        <w:t>Як лілея чиста й біла&lt;br /&gt;</w:t>
        <w:br/>
        <w:t>І як рожа чепурна,&lt;br /&gt;</w:t>
        <w:br/>
        <w:t>Мене дівчина зустріла&lt;br /&gt;</w:t>
        <w:br/>
        <w:t>Й засоромилась вона.</w:t>
      </w:r>
    </w:p>
    <w:p>
      <w:r>
        <w:br/>
        <w:t>Але сонце так сіяло,&lt;br /&gt;</w:t>
        <w:br/>
        <w:t>Пісня з лісу так лилась,&lt;br /&gt;</w:t>
        <w:br/>
        <w:t>Віти пишні так кивали&lt;br /&gt;</w:t>
        <w:br/>
        <w:t>Нам кохано у той час,</w:t>
      </w:r>
    </w:p>
    <w:p>
      <w:r>
        <w:br/>
        <w:t>Що з дівчиною тією&lt;br /&gt;</w:t>
        <w:br/>
        <w:t>Розійтись ми не змогли&lt;br /&gt;</w:t>
        <w:br/>
        <w:t>і хвилини щастя з нею&lt;br /&gt;</w:t>
        <w:br/>
        <w:t>Вдвох тоді ми прожили.</w:t>
      </w:r>
    </w:p>
    <w:p>
      <w:r>
        <w:br/>
        <w:t>І зелені й пишні віти,&lt;br /&gt;</w:t>
        <w:br/>
        <w:t>І квітки зелені там&lt;br /&gt;</w:t>
        <w:br/>
        <w:t>Не могли на нас глядіти&lt;br /&gt;</w:t>
        <w:br/>
        <w:t>І не заздріти щоб нам.</w:t>
      </w:r>
    </w:p>
    <w:p>
      <w:r>
        <w:br/>
        <w:t>А вже ті пташки малюнькі!..&lt;br /&gt;</w:t>
        <w:br/>
        <w:t>Ох! тоді не легко щось&lt;br /&gt;</w:t>
        <w:br/>
        <w:t>їм було, як поцілунки&lt;br /&gt;</w:t>
        <w:br/>
        <w:t>Там лічити довелось!</w:t>
      </w:r>
    </w:p>
    <w:p>
      <w:r>
        <w:br/>
        <w:t>І тепер пташкам співочим&lt;br /&gt;</w:t>
        <w:br/>
        <w:t>Все пішли такії дні,&lt;br /&gt;</w:t>
        <w:br/>
        <w:t>Що щодня їх заздрість точить.&lt;br /&gt;</w:t>
        <w:br/>
        <w:t>Проклянуть нас двох вони!..</w:t>
      </w:r>
    </w:p>
    <w:p>
      <w:r>
        <w:br/>
        <w:t>1885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Ой під лісом, по тих луках...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