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немає, як у маї</w:t>
      </w:r>
    </w:p>
    <w:p>
      <w:r>
        <w:br/>
        <w:t xml:space="preserve"> Ой немає, яку маї,&lt;br /&gt;</w:t>
        <w:br/>
        <w:t>Коли яблуня цвіте,&lt;br /&gt;</w:t>
        <w:br/>
        <w:t>Ой немає, як надвечір.&lt;br /&gt;</w:t>
        <w:br/>
        <w:t>Коли милий мій іде.</w:t>
      </w:r>
    </w:p>
    <w:p>
      <w:r>
        <w:br/>
        <w:t>Як побачу, як почую,&lt;br /&gt;</w:t>
        <w:br/>
        <w:t>Все озветься у мені, —&lt;br /&gt;</w:t>
        <w:br/>
        <w:t>Вся душа моя палає,&lt;br /&gt;</w:t>
        <w:br/>
        <w:t>Вся душа моя в огні...</w:t>
      </w:r>
    </w:p>
    <w:p>
      <w:r>
        <w:br/>
        <w:t>Тільки скинемось очима,&lt;br /&gt;</w:t>
        <w:br/>
        <w:t>Руки жарко сплетемо,&lt;br /&gt;</w:t>
        <w:br/>
        <w:t>І куди — й самі не знаєм,&lt;br /&gt;</w:t>
        <w:br/>
        <w:t>Наче п'яні, ми йдемо...</w:t>
      </w:r>
    </w:p>
    <w:p>
      <w:r>
        <w:br/>
        <w:t>Все лугами-берегами,&lt;br /&gt;</w:t>
        <w:br/>
        <w:t>Де некошена трава,&lt;br /&gt;</w:t>
        <w:br/>
        <w:t>Де із серця рвуться-ллються&lt;br /&gt;</w:t>
        <w:br/>
        <w:t>Приголубливі слова...</w:t>
      </w:r>
    </w:p>
    <w:p>
      <w:r>
        <w:br/>
        <w:t>А кругом сади біліють,&lt;br /&gt;</w:t>
        <w:br/>
        <w:t>А кругом шумить розмай,&lt;br /&gt;</w:t>
        <w:br/>
        <w:t>А на небі — місяць! місяць!&lt;br /&gt;</w:t>
        <w:br/>
        <w:t>Хоч голки іди збирай!</w:t>
      </w:r>
    </w:p>
    <w:p>
      <w:r>
        <w:br/>
        <w:t>За селом гармонь десь грає,&lt;br /&gt;</w:t>
        <w:br/>
        <w:t>Сипле срібне-золоте...&lt;br /&gt;</w:t>
        <w:br/>
        <w:t>Ой немає, як у маї,&lt;br /&gt;</w:t>
        <w:br/>
        <w:t>Коли яблуня цвіте...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немає, як у маї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