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Один лишився сам на сам…</w:t>
      </w:r>
    </w:p>
    <w:p>
      <w:r>
        <w:br/>
        <w:t xml:space="preserve"> Один лишився сам на сам.&lt;br /&gt;</w:t>
        <w:br/>
        <w:t>Нема ні кревного, ні друга.&lt;br /&gt;</w:t>
        <w:br/>
        <w:t>І любкою — помститись туга,&lt;br /&gt;</w:t>
        <w:br/>
        <w:t>і туга — подругою дням.</w:t>
      </w:r>
    </w:p>
    <w:p>
      <w:r>
        <w:br/>
        <w:t>Отак натрапити зненагла&lt;br /&gt;</w:t>
        <w:br/>
        <w:t>вполудне чи в досвітні роси&lt;br /&gt;</w:t>
        <w:br/>
        <w:t>і бачити — о туго спрагла!—&lt;br /&gt;</w:t>
        <w:br/>
        <w:t>як жах обличчя перекосить,</w:t>
      </w:r>
    </w:p>
    <w:p>
      <w:r>
        <w:br/>
        <w:t>як все круглішатимуть очі…&lt;br /&gt;</w:t>
        <w:br/>
        <w:t>Де край жорстокого надхнення?&lt;br /&gt;</w:t>
        <w:br/>
        <w:t>Мов псам, відкинуть духам ночі&lt;br /&gt;</w:t>
        <w:br/>
        <w:t>на потіп ворога імення.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 лишився сам на сам…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