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ні, не хочу ні Верлена...</w:t>
      </w:r>
    </w:p>
    <w:p>
      <w:r>
        <w:br/>
        <w:t xml:space="preserve"> О ні, не хочу ні Верлена,&lt;br /&gt;</w:t>
        <w:br/>
        <w:t>ні Мореаса, ні Реньє!&lt;br /&gt;</w:t>
        <w:br/>
        <w:t>Сьогодні Рильського натхненна&lt;br /&gt;</w:t>
        <w:br/>
        <w:t>в моїй душі весна встає.&lt;br /&gt;</w:t>
        <w:br/>
        <w:t>І чую я під гомін міста,&lt;br /&gt;</w:t>
        <w:br/>
        <w:t>під скрип докучливий пера,&lt;br /&gt;</w:t>
        <w:br/>
        <w:t>як прокидається барвиста&lt;br /&gt;</w:t>
        <w:br/>
        <w:t>на Україні мрій пора.&lt;br /&gt;</w:t>
        <w:br/>
        <w:t>І чую я зітхання трудні&lt;br /&gt;</w:t>
        <w:br/>
        <w:t>землі, що плідна і глевка,&lt;br /&gt;</w:t>
        <w:br/>
        <w:t>і вітру подихи могутні,&lt;br /&gt;</w:t>
        <w:br/>
        <w:t>й весняне гавкання Сірка.&lt;br /&gt;</w:t>
        <w:br/>
        <w:t>І бачу села, що й донині&lt;br /&gt;</w:t>
        <w:br/>
        <w:t>Дніпро приймають навесні,&lt;br /&gt;</w:t>
        <w:br/>
        <w:t>і лети бачу журавлині&lt;br /&gt;</w:t>
        <w:br/>
        <w:t>в блакитній неба далині.&lt;br /&gt;</w:t>
        <w:br/>
        <w:t>О краю мій! Весни такої&lt;br /&gt;</w:t>
        <w:br/>
        <w:t>ніде немає й не було!&lt;br /&gt;</w:t>
        <w:br/>
        <w:t>І серце згадкою ясною&lt;br /&gt;</w:t>
        <w:br/>
        <w:t>знов, як троянда, зацвіло.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ні, не хочу ні Верлена...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