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Новий Рік</w:t>
      </w:r>
    </w:p>
    <w:p>
      <w:r>
        <w:br/>
        <w:t xml:space="preserve"> Погас учора день,&lt;br /&gt;</w:t>
        <w:br/>
        <w:t>Заплакав Рік Старенький;&lt;br /&gt;</w:t>
        <w:br/>
        <w:t>Сьогодні розсвіло —&lt;br /&gt;</w:t>
        <w:br/>
        <w:t>Сміється Молоденький.</w:t>
      </w:r>
    </w:p>
    <w:p>
      <w:r>
        <w:br/>
        <w:t>Старенького нам жаль,&lt;br /&gt;</w:t>
        <w:br/>
        <w:t>А плакать не годиться,&lt;br /&gt;</w:t>
        <w:br/>
        <w:t>Бо Молоденький Рік&lt;br /&gt;</w:t>
        <w:br/>
        <w:t>Почне на нас свариться.</w:t>
      </w:r>
    </w:p>
    <w:p>
      <w:r>
        <w:br/>
        <w:t>Що дав Старенький Рік,&lt;br /&gt;</w:t>
        <w:br/>
        <w:t>Те бачили і знають;&lt;br /&gt;</w:t>
        <w:br/>
        <w:t>Що ж Молоденький дасть —&lt;br /&gt;</w:t>
        <w:br/>
        <w:t>Сьогодні не питають.</w:t>
      </w:r>
    </w:p>
    <w:p>
      <w:r>
        <w:br/>
        <w:t>І празникує люд,&lt;br /&gt;</w:t>
        <w:br/>
        <w:t>Вигукує раденький:&lt;br /&gt;</w:t>
        <w:br/>
        <w:t>"Прощай, Старенький Рік!&lt;br /&gt;</w:t>
        <w:br/>
        <w:t>Здоров був, Молоденький!"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Новий Рік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