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то вельможна, то тривожна...</w:t>
      </w:r>
    </w:p>
    <w:p>
      <w:r>
        <w:br/>
        <w:t xml:space="preserve"> Ніч то вельможна, то тривожна,&lt;br /&gt;</w:t>
        <w:br/>
        <w:t>то осоружна, то острожна,&lt;br /&gt;</w:t>
        <w:br/>
        <w:t>то химородна, то хмільна.&lt;br /&gt;</w:t>
        <w:br/>
        <w:t>Невже і ця тривога ложна?</w:t>
      </w:r>
    </w:p>
    <w:p>
      <w:r>
        <w:br/>
        <w:t>Любить чи вижити не можна.&lt;br /&gt;</w:t>
        <w:br/>
        <w:t>Нехай болить кровина кожна,&lt;br /&gt;</w:t>
        <w:br/>
        <w:t>нехай свистить душа безбожна&lt;br /&gt;</w:t>
        <w:br/>
        <w:t>у чарці, випитій до дна.</w:t>
      </w:r>
    </w:p>
    <w:p>
      <w:r>
        <w:br/>
        <w:t>Хто скло зубами гриз, хто кригу&lt;br /&gt;</w:t>
        <w:br/>
        <w:t>примножував родинну цтіху&lt;br /&gt;</w:t>
        <w:br/>
        <w:t>вуйкам з ученої двірні.&lt;br /&gt;</w:t>
        <w:br/>
        <w:t>Невже не стане не до сміху?</w:t>
      </w:r>
    </w:p>
    <w:p>
      <w:r>
        <w:br/>
        <w:t>Привчить нас до зими без снігу,&lt;br /&gt;</w:t>
        <w:br/>
        <w:t>хто грім на землю нашу тиху&lt;br /&gt;</w:t>
        <w:br/>
        <w:t>везе у золотім горіху&lt;br /&gt;</w:t>
        <w:br/>
        <w:t>на білому, як сніг, коні.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то вельможна, то тривожна...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