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поля, ні гаї</w:t>
      </w:r>
    </w:p>
    <w:p>
      <w:r>
        <w:br/>
        <w:t xml:space="preserve"> Ні поля, ні гаї,&lt;br /&gt;</w:t>
        <w:br/>
        <w:t>Ні пташки щебетливі&lt;br /&gt;</w:t>
        <w:br/>
        <w:t>Не приспали мої&lt;br /&gt;</w:t>
        <w:br/>
        <w:t>Суми — болі вразливі.</w:t>
      </w:r>
    </w:p>
    <w:p>
      <w:r>
        <w:br/>
        <w:t>Потьмаривсь мені світ&lt;br /&gt;</w:t>
        <w:br/>
        <w:t>В моїй рідній країні,&lt;br /&gt;</w:t>
        <w:br/>
        <w:t>Я списав заповіт&lt;br /&gt;</w:t>
        <w:br/>
        <w:t>І... тепер на чужині.</w:t>
      </w:r>
    </w:p>
    <w:p>
      <w:r>
        <w:br/>
        <w:t>Може, пишна блакить&lt;br /&gt;</w:t>
        <w:br/>
        <w:t>І широкеє море&lt;br /&gt;</w:t>
        <w:br/>
        <w:t>Зможуть болі втішить,&lt;br /&gt;</w:t>
        <w:br/>
        <w:t>Вколисать моє горе?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поля, ні гаї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