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Недільна прогулянка</w:t>
      </w:r>
    </w:p>
    <w:p>
      <w:r>
        <w:br/>
        <w:t xml:space="preserve"> Люблю я в неділю по місту пройти&lt;br /&gt;</w:t>
        <w:br/>
        <w:t>Так собі, просто, без цілі й мети&lt;br /&gt;</w:t>
        <w:br/>
        <w:t>На площі Навона на хвильку спинюся,&lt;br /&gt;</w:t>
        <w:br/>
        <w:t>На обеліск іще раз подивлюся&lt;br /&gt;</w:t>
        <w:br/>
        <w:t>Та полюбуюся трохи прохожими,&lt;br /&gt;</w:t>
        <w:br/>
        <w:t>Гляну, як римляни лижуть морозиво,&lt;br /&gt;</w:t>
        <w:br/>
        <w:t>Потім помалу далі піду,&lt;br /&gt;</w:t>
        <w:br/>
        <w:t>Послухать, як музика грає в саду,&lt;br /&gt;</w:t>
        <w:br/>
        <w:t>Потім ізнову на площі стану&lt;br /&gt;</w:t>
        <w:br/>
        <w:t>Біля чудового фонтана.&lt;br /&gt;</w:t>
        <w:br/>
        <w:t>Отут би присісти, вдихать прохолоду,&lt;br /&gt;</w:t>
        <w:br/>
        <w:t>Та місця не; знайдеш — такого народу!&lt;br /&gt;</w:t>
        <w:br/>
        <w:t>Тісними рядами бабусі і мами&lt;br /&gt;</w:t>
        <w:br/>
        <w:t>Сидять на ограді з своїми дітками.&lt;br /&gt;</w:t>
        <w:br/>
        <w:t>А де ж батьки їх? Річ відома —&lt;br /&gt;</w:t>
        <w:br/>
        <w:t>Вони сьогодні працюють дома;&lt;br /&gt;</w:t>
        <w:br/>
        <w:t>У кожного є якісь підробітки,&lt;br /&gt;</w:t>
        <w:br/>
        <w:t>Бо свято святом, а гроші брать звідки?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Недільна прогулянка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