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вино, не сон і не отруту…...</w:t>
      </w:r>
    </w:p>
    <w:p>
      <w:r>
        <w:br/>
        <w:t xml:space="preserve"> Не вино, не сон і не отруту…&lt;br /&gt;</w:t>
        <w:br/>
        <w:t>В темній чаші — спокій і вода.&lt;br /&gt;</w:t>
        <w:br/>
        <w:t>Ти не славив затінки і скруту,&lt;br /&gt;</w:t>
        <w:br/>
        <w:t>Подививсь: проходить череда.</w:t>
      </w:r>
    </w:p>
    <w:p>
      <w:r>
        <w:br/>
        <w:t>Жовтий промін сяє на оборі,&lt;br /&gt;</w:t>
        <w:br/>
        <w:t>Півником червоним — у вікні.&lt;br /&gt;</w:t>
        <w:br/>
        <w:t>Руки загорілі і нескорі&lt;br /&gt;</w:t>
        <w:br/>
        <w:t>Подали напитися мені.</w:t>
      </w:r>
    </w:p>
    <w:p>
      <w:r>
        <w:br/>
        <w:t>Я напився і сказав: спасибі!&lt;br /&gt;</w:t>
        <w:br/>
        <w:t>За селом яри і далечінь,&lt;br /&gt;</w:t>
        <w:br/>
        <w:t>І вітряк вклонився чорній скибі,&lt;br /&gt;</w:t>
        <w:br/>
        <w:t>Тій роботі впертих поколінь.</w:t>
      </w:r>
    </w:p>
    <w:p>
      <w:r>
        <w:br/>
        <w:t>Срібні верби, не згадайте лихом&lt;br /&gt;</w:t>
        <w:br/>
        <w:t>Злидарів і мрійників-невдах.&lt;br /&gt;</w:t>
        <w:br/>
        <w:t>Курявою і гудінням тихим&lt;br /&gt;</w:t>
        <w:br/>
        <w:t>Стелиться повечорілий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вино, не сон і не отруту…...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