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сумуй, що врода...</w:t>
      </w:r>
    </w:p>
    <w:p>
      <w:r>
        <w:br/>
        <w:t xml:space="preserve"> Не сумуй, що врода&lt;br /&gt;</w:t>
        <w:br/>
        <w:t>Опадає з личка;&lt;br /&gt;</w:t>
        <w:br/>
        <w:t>Не сумуй: то шкода&lt;br /&gt;</w:t>
        <w:br/>
        <w:t>Дуже невеличка.</w:t>
      </w:r>
    </w:p>
    <w:p>
      <w:r>
        <w:br/>
        <w:t>А журись, що марно&lt;br /&gt;</w:t>
        <w:br/>
        <w:t>Гине сила краща,&lt;br /&gt;</w:t>
        <w:br/>
        <w:t>Що минає хмарно&lt;br /&gt;</w:t>
        <w:br/>
        <w:t>Молодість пропаща.</w:t>
      </w:r>
    </w:p>
    <w:p>
      <w:r>
        <w:br/>
        <w:t>Що твоя відвага&lt;br /&gt;</w:t>
        <w:br/>
        <w:t>Не палає гнівно;&lt;br /&gt;</w:t>
        <w:br/>
        <w:t>Що світові блага&lt;br /&gt;</w:t>
        <w:br/>
        <w:t>Не всім служать рівно.</w:t>
      </w:r>
    </w:p>
    <w:p>
      <w:r>
        <w:br/>
        <w:t>Хай важка дорога,&lt;br /&gt;</w:t>
        <w:br/>
        <w:t>Хай похмурі днини,-&lt;br /&gt;</w:t>
        <w:br/>
        <w:t>Все зроби, що мога,&lt;br /&gt;</w:t>
        <w:br/>
        <w:t>На користь країни!</w:t>
      </w:r>
    </w:p>
    <w:p>
      <w:r>
        <w:br/>
        <w:t>В ланцюгах неволі&lt;br /&gt;</w:t>
        <w:br/>
        <w:t>Гинучи заранку,&lt;br /&gt;</w:t>
        <w:br/>
        <w:t>Жваво проти долі&lt;br /&gt;</w:t>
        <w:br/>
        <w:t>Бийся до останку!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сумуй, що врода...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